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637FAF" w:rsidRDefault="0025312D" w:rsidP="0025312D">
      <w:pPr>
        <w:pStyle w:val="PageTitle"/>
        <w:rPr>
          <w:sz w:val="36"/>
        </w:rPr>
      </w:pPr>
      <w:r w:rsidRPr="00637FAF">
        <w:rPr>
          <w:lang w:val="en-GB"/>
        </w:rPr>
        <w:t>Personal / Family Budget Plan</w:t>
      </w:r>
    </w:p>
    <w:p w14:paraId="6DFDD62A" w14:textId="343338ED" w:rsidR="0025312D" w:rsidRDefault="0025312D" w:rsidP="0025312D">
      <w:pPr>
        <w:pStyle w:val="Introduction"/>
        <w:rPr>
          <w:lang w:val="en-GB"/>
        </w:rPr>
      </w:pPr>
      <w:r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>
        <w:rPr>
          <w:b/>
          <w:bCs/>
          <w:lang w:val="en-GB"/>
        </w:rPr>
        <w:t>Arabic</w:t>
      </w:r>
      <w:r>
        <w:rPr>
          <w:lang w:val="en-GB"/>
        </w:rPr>
        <w:t xml:space="preserve"> version below. You may wish to adapt this for your own purposes. </w:t>
      </w:r>
    </w:p>
    <w:p w14:paraId="3E0DF1A2" w14:textId="77777777" w:rsidR="0025312D" w:rsidRDefault="0025312D" w:rsidP="0025312D">
      <w:pPr>
        <w:rPr>
          <w:lang w:val="en-GB"/>
        </w:rPr>
      </w:pPr>
    </w:p>
    <w:p w14:paraId="37FBAEBE" w14:textId="2880FFAF" w:rsidR="0025312D" w:rsidRPr="009B23BB" w:rsidRDefault="0025312D" w:rsidP="0025312D">
      <w:pPr>
        <w:pStyle w:val="Body"/>
        <w:rPr>
          <w:sz w:val="22"/>
          <w:szCs w:val="22"/>
          <w:lang w:val="en-GB"/>
        </w:rPr>
      </w:pPr>
      <w:r w:rsidRPr="00637FAF">
        <w:rPr>
          <w:lang w:val="en-GB"/>
        </w:rPr>
        <w:t>This plan relates to ……………………………………………………………</w:t>
      </w:r>
      <w:r>
        <w:rPr>
          <w:lang w:val="en-GB"/>
        </w:rPr>
        <w:t>…………………..</w:t>
      </w:r>
      <w:r w:rsidR="00AE698A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637FAF">
        <w:rPr>
          <w:lang w:val="en-GB"/>
        </w:rPr>
        <w:t>(name)</w:t>
      </w:r>
    </w:p>
    <w:p w14:paraId="4D6B6F29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This plan was written on ……</w:t>
      </w:r>
      <w:r>
        <w:rPr>
          <w:lang w:val="en-GB"/>
        </w:rPr>
        <w:t>..</w:t>
      </w:r>
      <w:r w:rsidRPr="00637FAF">
        <w:rPr>
          <w:lang w:val="en-GB"/>
        </w:rPr>
        <w:t>…/……</w:t>
      </w:r>
      <w:r>
        <w:rPr>
          <w:lang w:val="en-GB"/>
        </w:rPr>
        <w:t>..</w:t>
      </w:r>
      <w:r w:rsidRPr="00637FAF">
        <w:rPr>
          <w:lang w:val="en-GB"/>
        </w:rPr>
        <w:t>…./………….  (date)</w:t>
      </w:r>
    </w:p>
    <w:p w14:paraId="2D946451" w14:textId="77777777" w:rsidR="0025312D" w:rsidRDefault="0025312D" w:rsidP="0025312D">
      <w:pPr>
        <w:pStyle w:val="Title"/>
        <w:jc w:val="center"/>
        <w:rPr>
          <w:lang w:val="en-GB"/>
        </w:rPr>
      </w:pPr>
    </w:p>
    <w:p w14:paraId="30D94AE6" w14:textId="77777777" w:rsidR="0025312D" w:rsidRPr="00786406" w:rsidRDefault="0025312D" w:rsidP="0025312D">
      <w:pPr>
        <w:pStyle w:val="Subheading1"/>
      </w:pPr>
      <w:r w:rsidRPr="00637FAF">
        <w:rPr>
          <w:lang w:val="en-GB"/>
        </w:rPr>
        <w:t>Why have a budget plan?</w:t>
      </w:r>
    </w:p>
    <w:p w14:paraId="1B1B1A5F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Use this budget plan to help you manage and plan your household finances.</w:t>
      </w:r>
    </w:p>
    <w:p w14:paraId="15E90C13" w14:textId="7116B0A5" w:rsidR="00AE698A" w:rsidRDefault="0025312D" w:rsidP="00AE698A">
      <w:pPr>
        <w:pStyle w:val="Body"/>
      </w:pPr>
      <w:r w:rsidRPr="00637FAF">
        <w:rPr>
          <w:lang w:val="en-GB"/>
        </w:rPr>
        <w:t>Please list all the income and expenses for your household.</w:t>
      </w:r>
      <w:r w:rsidR="00AE698A">
        <w:t xml:space="preserve"> </w:t>
      </w:r>
      <w:r w:rsidRPr="00637FAF">
        <w:rPr>
          <w:lang w:val="en-GB"/>
        </w:rPr>
        <w:t>When you have added up all the figures, you will see if you have any money left over.</w:t>
      </w:r>
    </w:p>
    <w:p w14:paraId="69D8B992" w14:textId="77777777" w:rsidR="00AE698A" w:rsidRDefault="00AE698A" w:rsidP="00AE698A">
      <w:pPr>
        <w:pStyle w:val="Body"/>
        <w:rPr>
          <w:lang w:val="en-GB"/>
        </w:rPr>
      </w:pPr>
    </w:p>
    <w:p w14:paraId="2480C9C8" w14:textId="41A1F6D9" w:rsidR="0025312D" w:rsidRPr="00AE698A" w:rsidRDefault="0025312D" w:rsidP="00AE698A">
      <w:pPr>
        <w:pStyle w:val="Body"/>
      </w:pPr>
      <w:r w:rsidRPr="00637FAF">
        <w:rPr>
          <w:lang w:val="en-GB"/>
        </w:rPr>
        <w:t>This plan will help you to manage your income and ensure you have sufficient money to pay for essential things, like food, utility bills and clothes.</w:t>
      </w:r>
      <w:r w:rsidR="00AE698A">
        <w:t xml:space="preserve"> </w:t>
      </w:r>
      <w:r w:rsidRPr="00637FAF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Default="0025312D" w:rsidP="0025312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08EFB9BA" w14:textId="77777777" w:rsidR="0025312D" w:rsidRPr="00731598" w:rsidRDefault="0025312D" w:rsidP="0025312D">
      <w:pPr>
        <w:pStyle w:val="Subheading2"/>
        <w:jc w:val="center"/>
        <w:rPr>
          <w:rtl/>
          <w:lang w:val="en-GB"/>
        </w:rPr>
      </w:pPr>
      <w:r w:rsidRPr="00BA3B8F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803" w:type="dxa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4846"/>
      </w:tblGrid>
      <w:tr w:rsidR="0025312D" w:rsidRPr="00BA3B8F" w14:paraId="02139191" w14:textId="77777777" w:rsidTr="0053249F">
        <w:trPr>
          <w:trHeight w:val="840"/>
          <w:tblHeader/>
        </w:trPr>
        <w:tc>
          <w:tcPr>
            <w:tcW w:w="1838" w:type="dxa"/>
            <w:shd w:val="clear" w:color="auto" w:fill="ECEAE7" w:themeFill="background2"/>
            <w:vAlign w:val="center"/>
          </w:tcPr>
          <w:p w14:paraId="6FB4CABE" w14:textId="4A52EAF2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Per</w:t>
            </w:r>
            <w:r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calendar month</w:t>
            </w:r>
          </w:p>
        </w:tc>
        <w:tc>
          <w:tcPr>
            <w:tcW w:w="1701" w:type="dxa"/>
            <w:shd w:val="clear" w:color="auto" w:fill="ECEAE7" w:themeFill="background2"/>
            <w:vAlign w:val="center"/>
          </w:tcPr>
          <w:p w14:paraId="05D2C161" w14:textId="77777777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How often?</w:t>
            </w:r>
          </w:p>
        </w:tc>
        <w:tc>
          <w:tcPr>
            <w:tcW w:w="1418" w:type="dxa"/>
            <w:shd w:val="clear" w:color="auto" w:fill="ECEAE7" w:themeFill="background2"/>
            <w:vAlign w:val="center"/>
          </w:tcPr>
          <w:p w14:paraId="01515E83" w14:textId="77777777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Amount</w:t>
            </w:r>
          </w:p>
        </w:tc>
        <w:tc>
          <w:tcPr>
            <w:tcW w:w="4846" w:type="dxa"/>
            <w:shd w:val="clear" w:color="auto" w:fill="ECEAE7" w:themeFill="background2"/>
            <w:vAlign w:val="center"/>
          </w:tcPr>
          <w:p w14:paraId="29A38AE1" w14:textId="77777777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If income is variable enter an average</w:t>
            </w:r>
          </w:p>
        </w:tc>
      </w:tr>
      <w:tr w:rsidR="0025312D" w:rsidRPr="00BA3B8F" w14:paraId="7F762832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43C40CA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2641DE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DB9B69D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589FA47D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Your wage</w:t>
            </w:r>
          </w:p>
        </w:tc>
      </w:tr>
      <w:tr w:rsidR="0025312D" w:rsidRPr="00BA3B8F" w14:paraId="6639E69A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72F10FBB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4F565A8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549A71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259BD4A8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 partner's wage</w:t>
            </w:r>
          </w:p>
        </w:tc>
      </w:tr>
      <w:tr w:rsidR="0025312D" w:rsidRPr="00BA3B8F" w14:paraId="424F4ABD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56509D4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DAE85E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5307D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1B5FB92A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Part-time wages</w:t>
            </w:r>
          </w:p>
        </w:tc>
      </w:tr>
      <w:tr w:rsidR="0025312D" w:rsidRPr="00BA3B8F" w14:paraId="23172655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76F2FD43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2EAF3EA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A9C4C8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09307578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benefit</w:t>
            </w:r>
          </w:p>
        </w:tc>
      </w:tr>
      <w:tr w:rsidR="0025312D" w:rsidRPr="00BA3B8F" w14:paraId="5B6EB3E8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4A264506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932CF39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D44819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782C6D6C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Universal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Credit</w:t>
            </w:r>
          </w:p>
        </w:tc>
      </w:tr>
      <w:tr w:rsidR="0025312D" w:rsidRPr="00BA3B8F" w14:paraId="136AFFB3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40F8A5D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E0026A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6D7382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0990CF3D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Pension credit</w:t>
            </w:r>
          </w:p>
        </w:tc>
      </w:tr>
      <w:tr w:rsidR="0025312D" w:rsidRPr="00BA3B8F" w14:paraId="46BC5991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0AE033C6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62ED9D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E670B2E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3224BEE6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Employment &amp; Support Allowance (ESA)</w:t>
            </w:r>
          </w:p>
        </w:tc>
      </w:tr>
      <w:tr w:rsidR="0025312D" w:rsidRPr="00BA3B8F" w14:paraId="69229DCB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42C4EB9D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78FBB0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005EE7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7E99B0DA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Jobseeker's Allowance (JSA)</w:t>
            </w:r>
          </w:p>
        </w:tc>
      </w:tr>
      <w:tr w:rsidR="0025312D" w:rsidRPr="00BA3B8F" w14:paraId="55698E7C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700C737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8B5E28A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4C0810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4821D808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Disability Living Allowance (DLA) or Personal Independent Payment (PIP)</w:t>
            </w:r>
          </w:p>
        </w:tc>
      </w:tr>
      <w:tr w:rsidR="0025312D" w:rsidRPr="00BA3B8F" w14:paraId="6A4817BD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4D8C143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1F18FA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B1FC5B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0CEFE59B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Income Support</w:t>
            </w:r>
          </w:p>
        </w:tc>
      </w:tr>
      <w:tr w:rsidR="0025312D" w:rsidRPr="00BA3B8F" w14:paraId="18D33FA0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6AC3A2D9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4B3BF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7486A7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10293B43" w14:textId="7AF61619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Working Tax Credit</w:t>
            </w:r>
          </w:p>
        </w:tc>
      </w:tr>
      <w:tr w:rsidR="0025312D" w:rsidRPr="00BA3B8F" w14:paraId="71178802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7B3C9F2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FB1DC8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5660694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761725F1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 Tax Credit</w:t>
            </w:r>
          </w:p>
        </w:tc>
      </w:tr>
      <w:tr w:rsidR="0025312D" w:rsidRPr="00BA3B8F" w14:paraId="7B287BBF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2EC99F8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7F8C533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DB1E4E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5CA68426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Housing Benefit</w:t>
            </w:r>
          </w:p>
        </w:tc>
      </w:tr>
      <w:tr w:rsidR="0025312D" w:rsidRPr="00BA3B8F" w14:paraId="189615C6" w14:textId="77777777" w:rsidTr="001E136C">
        <w:trPr>
          <w:trHeight w:val="624"/>
          <w:tblHeader/>
        </w:trPr>
        <w:tc>
          <w:tcPr>
            <w:tcW w:w="1838" w:type="dxa"/>
            <w:vAlign w:val="center"/>
          </w:tcPr>
          <w:p w14:paraId="5B203556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DAB144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7351706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3AC0FC26" w14:textId="77777777" w:rsidR="0025312D" w:rsidRPr="001E136C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rtl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Other income</w:t>
            </w:r>
          </w:p>
        </w:tc>
      </w:tr>
      <w:tr w:rsidR="0025312D" w:rsidRPr="00BA3B8F" w14:paraId="3ED67C3F" w14:textId="77777777" w:rsidTr="001E136C">
        <w:trPr>
          <w:trHeight w:val="690"/>
          <w:tblHeader/>
        </w:trPr>
        <w:tc>
          <w:tcPr>
            <w:tcW w:w="1838" w:type="dxa"/>
            <w:vAlign w:val="center"/>
          </w:tcPr>
          <w:p w14:paraId="50CE09D8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B5C9729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1FC4C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846" w:type="dxa"/>
            <w:vAlign w:val="center"/>
          </w:tcPr>
          <w:p w14:paraId="2FCBF72E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25312D" w:rsidRPr="00BA3B8F" w14:paraId="61460AA7" w14:textId="77777777" w:rsidTr="001E136C">
        <w:trPr>
          <w:trHeight w:val="690"/>
          <w:tblHeader/>
        </w:trPr>
        <w:tc>
          <w:tcPr>
            <w:tcW w:w="1838" w:type="dxa"/>
            <w:shd w:val="clear" w:color="auto" w:fill="ECEAE7" w:themeFill="background2"/>
            <w:vAlign w:val="center"/>
          </w:tcPr>
          <w:p w14:paraId="4569633D" w14:textId="77777777" w:rsidR="0025312D" w:rsidRPr="003B6C80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3B6C80">
              <w:rPr>
                <w:b/>
                <w:bCs/>
                <w:lang w:val="en-GB"/>
              </w:rPr>
              <w:t>£</w:t>
            </w:r>
          </w:p>
        </w:tc>
        <w:tc>
          <w:tcPr>
            <w:tcW w:w="7965" w:type="dxa"/>
            <w:gridSpan w:val="3"/>
            <w:shd w:val="clear" w:color="auto" w:fill="ECEAE7" w:themeFill="background2"/>
            <w:vAlign w:val="center"/>
          </w:tcPr>
          <w:p w14:paraId="7710F9A4" w14:textId="5742CDAF" w:rsidR="0025312D" w:rsidRPr="0025312D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b/>
                <w:bCs/>
                <w:rtl/>
                <w:lang w:val="en-GB"/>
              </w:rPr>
            </w:pPr>
            <w:r w:rsidRPr="0025312D">
              <w:rPr>
                <w:b/>
                <w:bCs/>
                <w:lang w:val="en-GB"/>
              </w:rPr>
              <w:t>Total income</w:t>
            </w:r>
            <w:r w:rsidRPr="0025312D">
              <w:rPr>
                <w:b/>
                <w:bCs/>
                <w:lang w:val="en-GB"/>
              </w:rPr>
              <w:t xml:space="preserve">  (A)</w:t>
            </w:r>
          </w:p>
        </w:tc>
      </w:tr>
    </w:tbl>
    <w:p w14:paraId="23652982" w14:textId="7961E436" w:rsidR="0053249F" w:rsidRDefault="0053249F" w:rsidP="0053249F">
      <w:pPr>
        <w:pStyle w:val="Body"/>
        <w:rPr>
          <w:lang w:val="en-GB"/>
        </w:rPr>
      </w:pPr>
    </w:p>
    <w:p w14:paraId="3B7CED2B" w14:textId="77777777" w:rsidR="0053249F" w:rsidRDefault="0053249F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1ABEFA35" w14:textId="704C4D93" w:rsidR="0025312D" w:rsidRPr="0053249F" w:rsidRDefault="0025312D" w:rsidP="0053249F">
      <w:pPr>
        <w:pStyle w:val="Subheading2"/>
        <w:jc w:val="center"/>
      </w:pPr>
      <w:r w:rsidRPr="0053249F"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34"/>
        <w:gridCol w:w="1772"/>
        <w:gridCol w:w="1700"/>
        <w:gridCol w:w="3532"/>
      </w:tblGrid>
      <w:tr w:rsidR="003B6C80" w:rsidRPr="00BA3B8F" w14:paraId="41965638" w14:textId="77777777" w:rsidTr="003B6C80">
        <w:trPr>
          <w:trHeight w:val="1550"/>
        </w:trPr>
        <w:tc>
          <w:tcPr>
            <w:tcW w:w="1250" w:type="pct"/>
            <w:shd w:val="clear" w:color="auto" w:fill="ECEAE7" w:themeFill="background2"/>
          </w:tcPr>
          <w:p w14:paraId="2B917ED3" w14:textId="77777777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Average per calendar month</w:t>
            </w:r>
          </w:p>
        </w:tc>
        <w:tc>
          <w:tcPr>
            <w:tcW w:w="949" w:type="pct"/>
            <w:shd w:val="clear" w:color="auto" w:fill="ECEAE7" w:themeFill="background2"/>
          </w:tcPr>
          <w:p w14:paraId="07BB27A4" w14:textId="11A810AA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How often?</w:t>
            </w:r>
            <w:r w:rsidR="0053249F"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e.g. weekly, monthly</w:t>
            </w:r>
          </w:p>
        </w:tc>
        <w:tc>
          <w:tcPr>
            <w:tcW w:w="910" w:type="pct"/>
            <w:shd w:val="clear" w:color="auto" w:fill="ECEAE7" w:themeFill="background2"/>
          </w:tcPr>
          <w:p w14:paraId="31EC80E4" w14:textId="77777777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Payment amount £</w:t>
            </w:r>
          </w:p>
        </w:tc>
        <w:tc>
          <w:tcPr>
            <w:tcW w:w="1891" w:type="pct"/>
            <w:shd w:val="clear" w:color="auto" w:fill="ECEAE7" w:themeFill="background2"/>
          </w:tcPr>
          <w:p w14:paraId="59197B26" w14:textId="7CA44263" w:rsidR="0025312D" w:rsidRPr="0025312D" w:rsidRDefault="0025312D" w:rsidP="0053249F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Enter the total amount you pay including towards arrears</w:t>
            </w:r>
            <w:r w:rsidR="003B6C80"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you may have</w:t>
            </w:r>
          </w:p>
        </w:tc>
      </w:tr>
      <w:tr w:rsidR="0025312D" w:rsidRPr="00BA3B8F" w14:paraId="3D67A130" w14:textId="77777777" w:rsidTr="00617C8D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F766E06" w14:textId="63C85FC6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Housing and utility bills</w:t>
            </w:r>
          </w:p>
        </w:tc>
      </w:tr>
      <w:tr w:rsidR="0025312D" w:rsidRPr="00BA3B8F" w14:paraId="3D647BA5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B9F9371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3E82A3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3CA79954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04B20B3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Rent</w:t>
            </w:r>
          </w:p>
        </w:tc>
      </w:tr>
      <w:tr w:rsidR="0025312D" w:rsidRPr="00BA3B8F" w14:paraId="12290A2F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52E833CB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3117DE3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7BB3E9C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01C20F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Water</w:t>
            </w:r>
          </w:p>
        </w:tc>
      </w:tr>
      <w:tr w:rsidR="0025312D" w:rsidRPr="00BA3B8F" w14:paraId="0A0DF141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B7862D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475EEE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1B5A473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7169FCA3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Council tax</w:t>
            </w:r>
          </w:p>
        </w:tc>
      </w:tr>
      <w:tr w:rsidR="0025312D" w:rsidRPr="00BA3B8F" w14:paraId="5AE7A2FF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53ECFDCA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5D10A8B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7F8E605E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1413E93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Gas</w:t>
            </w:r>
          </w:p>
        </w:tc>
      </w:tr>
      <w:tr w:rsidR="0025312D" w:rsidRPr="00BA3B8F" w14:paraId="6B81DC14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036508AD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560A87DF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D0B6A99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6A0561B2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Electricity</w:t>
            </w:r>
          </w:p>
        </w:tc>
      </w:tr>
      <w:tr w:rsidR="0025312D" w:rsidRPr="00BA3B8F" w14:paraId="3883F672" w14:textId="77777777" w:rsidTr="00617C8D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6FE4D31D" w14:textId="2A9F581C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Household services</w:t>
            </w:r>
          </w:p>
        </w:tc>
      </w:tr>
      <w:tr w:rsidR="0025312D" w:rsidRPr="00032843" w14:paraId="63ECF1F2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3992577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3E3176B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0AA3730B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3B812172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fr-FR"/>
              </w:rPr>
            </w:pPr>
            <w:r w:rsidRPr="003B6C80">
              <w:rPr>
                <w:rFonts w:cs="Simplified Arabic"/>
                <w:lang w:val="fr-FR"/>
              </w:rPr>
              <w:t xml:space="preserve">Contents </w:t>
            </w:r>
            <w:proofErr w:type="spellStart"/>
            <w:r w:rsidRPr="003B6C80">
              <w:rPr>
                <w:rFonts w:cs="Simplified Arabic"/>
                <w:lang w:val="fr-FR"/>
              </w:rPr>
              <w:t>insurance</w:t>
            </w:r>
            <w:proofErr w:type="spellEnd"/>
          </w:p>
        </w:tc>
      </w:tr>
      <w:tr w:rsidR="0025312D" w:rsidRPr="00BA3B8F" w14:paraId="70BC4611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140AC176" w14:textId="77777777" w:rsidR="0025312D" w:rsidRPr="00032843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949" w:type="pct"/>
            <w:vAlign w:val="center"/>
          </w:tcPr>
          <w:p w14:paraId="7BAC7899" w14:textId="77777777" w:rsidR="0025312D" w:rsidRPr="00032843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pct"/>
            <w:vAlign w:val="center"/>
          </w:tcPr>
          <w:p w14:paraId="229B7048" w14:textId="77777777" w:rsidR="0025312D" w:rsidRPr="00032843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1891" w:type="pct"/>
            <w:vAlign w:val="center"/>
          </w:tcPr>
          <w:p w14:paraId="402F46CF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Telephone and internet</w:t>
            </w:r>
          </w:p>
        </w:tc>
      </w:tr>
      <w:tr w:rsidR="0025312D" w:rsidRPr="00BA3B8F" w14:paraId="24A9F956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01D8F656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7B6EF3F7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A9249CF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09267D8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TV licence</w:t>
            </w:r>
          </w:p>
        </w:tc>
      </w:tr>
      <w:tr w:rsidR="0025312D" w:rsidRPr="00BA3B8F" w14:paraId="2A9C21BD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27CF1D8D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FAD84BC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4ECA0A5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37FAC67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Satellite or cable TV</w:t>
            </w:r>
          </w:p>
        </w:tc>
      </w:tr>
      <w:tr w:rsidR="0025312D" w:rsidRPr="00BA3B8F" w14:paraId="26722669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2C7221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C7351F9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1F1CAF33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2A7A072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Repairs, service contracts</w:t>
            </w:r>
          </w:p>
        </w:tc>
      </w:tr>
      <w:tr w:rsidR="0025312D" w:rsidRPr="00BA3B8F" w14:paraId="001066DD" w14:textId="77777777" w:rsidTr="00617C8D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438548D" w14:textId="70F4B042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Travel</w:t>
            </w:r>
          </w:p>
        </w:tc>
      </w:tr>
      <w:tr w:rsidR="0025312D" w:rsidRPr="00BA3B8F" w14:paraId="1F6BCE9D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1046E443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0AAF85C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0AAB1314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60079F01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Spares &amp; servicing</w:t>
            </w:r>
          </w:p>
        </w:tc>
      </w:tr>
      <w:tr w:rsidR="0025312D" w:rsidRPr="00BA3B8F" w14:paraId="05FAF0F6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05E217DC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DB9F696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7235C403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13AD9A0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Road tax</w:t>
            </w:r>
          </w:p>
        </w:tc>
      </w:tr>
      <w:tr w:rsidR="0025312D" w:rsidRPr="00BA3B8F" w14:paraId="551FF90B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06FACEDC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5EDE77F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17ACC806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5A8255BC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Car insurance</w:t>
            </w:r>
          </w:p>
        </w:tc>
      </w:tr>
      <w:tr w:rsidR="0025312D" w:rsidRPr="00BA3B8F" w14:paraId="2DE51B0C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6A1FC7A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F5FBA39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2677F7BF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63682876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Breakdown cover</w:t>
            </w:r>
          </w:p>
        </w:tc>
      </w:tr>
      <w:tr w:rsidR="0025312D" w:rsidRPr="00BA3B8F" w14:paraId="69DD2966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94B6F94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E0460E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3906331E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3DE3DE8A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Fuel &amp; parking</w:t>
            </w:r>
          </w:p>
        </w:tc>
      </w:tr>
      <w:tr w:rsidR="0025312D" w:rsidRPr="00BA3B8F" w14:paraId="04C26F63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648A2304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226E3F0D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7A758D17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0AB2B47A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Public transport</w:t>
            </w:r>
          </w:p>
        </w:tc>
      </w:tr>
      <w:tr w:rsidR="0025312D" w:rsidRPr="00BA3B8F" w14:paraId="2195694E" w14:textId="77777777" w:rsidTr="00617C8D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237CBE2" w14:textId="11BBC5DB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Food &amp; housekeeping</w:t>
            </w:r>
          </w:p>
        </w:tc>
      </w:tr>
      <w:tr w:rsidR="0025312D" w:rsidRPr="00BA3B8F" w14:paraId="3674E70A" w14:textId="77777777" w:rsidTr="003B6C80">
        <w:trPr>
          <w:trHeight w:val="744"/>
        </w:trPr>
        <w:tc>
          <w:tcPr>
            <w:tcW w:w="1250" w:type="pct"/>
            <w:vAlign w:val="center"/>
          </w:tcPr>
          <w:p w14:paraId="7BF5A4C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19BE9500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3F66D17B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667F232A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Food, toiletries &amp; cleaning products</w:t>
            </w:r>
          </w:p>
        </w:tc>
      </w:tr>
      <w:tr w:rsidR="0025312D" w:rsidRPr="00BA3B8F" w14:paraId="5583FC3B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3DD029D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75E33589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2889CDB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9A4E222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School meals</w:t>
            </w:r>
          </w:p>
        </w:tc>
      </w:tr>
      <w:tr w:rsidR="0025312D" w:rsidRPr="00BA3B8F" w14:paraId="7EC78F4B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370410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47B31A3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452C055E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4D6C81B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lang w:val="en-GB"/>
              </w:rPr>
              <w:t xml:space="preserve"> </w:t>
            </w:r>
            <w:r w:rsidRPr="003B6C80">
              <w:rPr>
                <w:rFonts w:cs="Simplified Arabic"/>
                <w:lang w:val="en-GB"/>
              </w:rPr>
              <w:t>Tobacco</w:t>
            </w:r>
          </w:p>
        </w:tc>
      </w:tr>
      <w:tr w:rsidR="0025312D" w:rsidRPr="00BA3B8F" w14:paraId="6DBDBFA0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48D12822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1AFD6BCF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071D944F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14CF3F5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Clothing &amp; footwear</w:t>
            </w:r>
          </w:p>
        </w:tc>
      </w:tr>
      <w:tr w:rsidR="0025312D" w:rsidRPr="00BA3B8F" w14:paraId="315DE268" w14:textId="77777777" w:rsidTr="003B6C80">
        <w:trPr>
          <w:trHeight w:val="416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36D40DB" w14:textId="467928BE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Other services</w:t>
            </w:r>
          </w:p>
        </w:tc>
      </w:tr>
      <w:tr w:rsidR="0025312D" w:rsidRPr="00BA3B8F" w14:paraId="6DD8D78D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79C3893E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5D750B14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E36EC5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C157290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School trips &amp; activities</w:t>
            </w:r>
          </w:p>
        </w:tc>
      </w:tr>
      <w:tr w:rsidR="0025312D" w:rsidRPr="00BA3B8F" w14:paraId="62C13E43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32D222E0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290BF8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46102A7B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753A905D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Medicines &amp; prescriptions</w:t>
            </w:r>
          </w:p>
        </w:tc>
      </w:tr>
      <w:tr w:rsidR="0025312D" w:rsidRPr="00BA3B8F" w14:paraId="6F07FB60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2A7E818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523D1008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0B9CEEE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1E84FDC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Dentist &amp; opticians</w:t>
            </w:r>
          </w:p>
        </w:tc>
      </w:tr>
      <w:tr w:rsidR="0025312D" w:rsidRPr="00BA3B8F" w14:paraId="27D751DF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20439467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5BA0F714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493394EE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5AE5400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Hairdressing</w:t>
            </w:r>
          </w:p>
        </w:tc>
      </w:tr>
      <w:tr w:rsidR="0025312D" w:rsidRPr="00BA3B8F" w14:paraId="05D056CE" w14:textId="77777777" w:rsidTr="003B6C80">
        <w:trPr>
          <w:trHeight w:val="419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A6CAA5D" w14:textId="5BB4A535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Personal &amp; leisure</w:t>
            </w:r>
          </w:p>
        </w:tc>
      </w:tr>
      <w:tr w:rsidR="0025312D" w:rsidRPr="00BA3B8F" w14:paraId="0B1B56F7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249EC5F9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7A1DB094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00C16C6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AD29141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Newspapers &amp; magazines</w:t>
            </w:r>
          </w:p>
        </w:tc>
      </w:tr>
      <w:tr w:rsidR="0025312D" w:rsidRPr="00BA3B8F" w14:paraId="0164F229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32E3E7DF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C431AF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56D93F2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37D1A99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Sports, hobbies &amp; leisure</w:t>
            </w:r>
          </w:p>
        </w:tc>
      </w:tr>
      <w:tr w:rsidR="0025312D" w:rsidRPr="00BA3B8F" w14:paraId="4A86093D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18AAC79E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AB8BF21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4C894C50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4A4169D6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Children's pocket money</w:t>
            </w:r>
          </w:p>
        </w:tc>
      </w:tr>
      <w:tr w:rsidR="0025312D" w:rsidRPr="00BA3B8F" w14:paraId="32C71E31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131D427A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648C0993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6B5842A3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3401592F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Sundries &amp; emergencies</w:t>
            </w:r>
          </w:p>
        </w:tc>
      </w:tr>
      <w:tr w:rsidR="0025312D" w:rsidRPr="00BA3B8F" w14:paraId="2FD3BC0E" w14:textId="77777777" w:rsidTr="003B6C80">
        <w:trPr>
          <w:trHeight w:val="534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1BDE0788" w14:textId="0C043C2E" w:rsidR="0025312D" w:rsidRPr="003B6C80" w:rsidRDefault="00617C8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  <w:r w:rsidRPr="003B6C80">
              <w:rPr>
                <w:rFonts w:cs="Simplified Arabic"/>
                <w:lang w:val="en-GB"/>
              </w:rPr>
              <w:t>Other costs</w:t>
            </w:r>
          </w:p>
        </w:tc>
      </w:tr>
      <w:tr w:rsidR="0025312D" w:rsidRPr="00BA3B8F" w14:paraId="717F360D" w14:textId="77777777" w:rsidTr="003B6C80">
        <w:trPr>
          <w:trHeight w:val="610"/>
        </w:trPr>
        <w:tc>
          <w:tcPr>
            <w:tcW w:w="1250" w:type="pct"/>
            <w:vAlign w:val="center"/>
          </w:tcPr>
          <w:p w14:paraId="68E24225" w14:textId="77777777" w:rsidR="0025312D" w:rsidRPr="00BA3B8F" w:rsidRDefault="0025312D" w:rsidP="0053249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49" w:type="pct"/>
            <w:vAlign w:val="center"/>
          </w:tcPr>
          <w:p w14:paraId="4B107635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910" w:type="pct"/>
            <w:vAlign w:val="center"/>
          </w:tcPr>
          <w:p w14:paraId="5193B741" w14:textId="77777777" w:rsidR="0025312D" w:rsidRPr="00BA3B8F" w:rsidRDefault="0025312D" w:rsidP="0053249F">
            <w:pPr>
              <w:pStyle w:val="Body"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91" w:type="pct"/>
            <w:vAlign w:val="center"/>
          </w:tcPr>
          <w:p w14:paraId="2AEA16F3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lang w:val="en-GB"/>
              </w:rPr>
            </w:pPr>
          </w:p>
        </w:tc>
      </w:tr>
      <w:tr w:rsidR="0025312D" w:rsidRPr="00BA3B8F" w14:paraId="4D0F6569" w14:textId="77777777" w:rsidTr="003B6C80">
        <w:trPr>
          <w:trHeight w:val="412"/>
        </w:trPr>
        <w:tc>
          <w:tcPr>
            <w:tcW w:w="1250" w:type="pct"/>
            <w:shd w:val="clear" w:color="auto" w:fill="ECEAE7" w:themeFill="background2"/>
            <w:vAlign w:val="center"/>
          </w:tcPr>
          <w:p w14:paraId="38497F64" w14:textId="77777777" w:rsidR="0025312D" w:rsidRPr="003B6C80" w:rsidRDefault="0025312D" w:rsidP="0053249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3B6C80">
              <w:rPr>
                <w:b/>
                <w:bCs/>
                <w:sz w:val="22"/>
                <w:szCs w:val="22"/>
                <w:lang w:val="en-GB"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76A9041B" w14:textId="196BF2D8" w:rsidR="0025312D" w:rsidRPr="00617C8D" w:rsidRDefault="0025312D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3B6C80">
              <w:rPr>
                <w:b/>
                <w:bCs/>
                <w:lang w:val="en-GB"/>
              </w:rPr>
              <w:t>T</w:t>
            </w:r>
            <w:r w:rsidR="00617C8D" w:rsidRPr="003B6C80">
              <w:rPr>
                <w:b/>
                <w:bCs/>
                <w:lang w:val="en-GB"/>
              </w:rPr>
              <w:t xml:space="preserve">otal expenses </w:t>
            </w:r>
            <w:r w:rsidRPr="003B6C80">
              <w:rPr>
                <w:b/>
                <w:bCs/>
                <w:lang w:val="en-GB"/>
              </w:rPr>
              <w:t>(B)</w:t>
            </w:r>
          </w:p>
        </w:tc>
      </w:tr>
    </w:tbl>
    <w:p w14:paraId="246DD4CD" w14:textId="77777777" w:rsidR="0053249F" w:rsidRDefault="0053249F">
      <w:pPr>
        <w:spacing w:after="0" w:line="240" w:lineRule="auto"/>
        <w:rPr>
          <w:rFonts w:ascii="Nunito Sans ExtraBold" w:hAnsi="Nunito Sans ExtraBold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5F525E3A" w14:textId="5D7D27EA" w:rsidR="0025312D" w:rsidRPr="0053249F" w:rsidRDefault="0025312D" w:rsidP="0053249F">
      <w:pPr>
        <w:pStyle w:val="Subheading2"/>
        <w:jc w:val="center"/>
      </w:pPr>
      <w:r w:rsidRPr="0053249F">
        <w:t>Debts and arrears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57"/>
        <w:gridCol w:w="2383"/>
        <w:gridCol w:w="2292"/>
        <w:gridCol w:w="2506"/>
      </w:tblGrid>
      <w:tr w:rsidR="0025312D" w:rsidRPr="00BA3B8F" w14:paraId="2CF59E0A" w14:textId="77777777" w:rsidTr="0053249F">
        <w:trPr>
          <w:trHeight w:val="1148"/>
        </w:trPr>
        <w:tc>
          <w:tcPr>
            <w:tcW w:w="1155" w:type="pct"/>
            <w:shd w:val="clear" w:color="auto" w:fill="ECEAE7" w:themeFill="background2"/>
            <w:vAlign w:val="center"/>
          </w:tcPr>
          <w:p w14:paraId="75F5C3DD" w14:textId="77777777" w:rsidR="0025312D" w:rsidRPr="003B6C80" w:rsidRDefault="0025312D" w:rsidP="0053249F">
            <w:pPr>
              <w:pStyle w:val="Body"/>
              <w:spacing w:after="0" w:line="240" w:lineRule="auto"/>
              <w:jc w:val="center"/>
              <w:rPr>
                <w:b/>
                <w:bCs/>
                <w:rtl/>
                <w:lang w:val="en-GB"/>
              </w:rPr>
            </w:pPr>
            <w:proofErr w:type="spellStart"/>
            <w:r w:rsidRPr="003B6C80">
              <w:rPr>
                <w:b/>
                <w:bCs/>
                <w:lang w:val="es-419"/>
              </w:rPr>
              <w:t>Average</w:t>
            </w:r>
            <w:proofErr w:type="spellEnd"/>
            <w:r w:rsidRPr="003B6C80">
              <w:rPr>
                <w:b/>
                <w:bCs/>
                <w:lang w:val="es-419"/>
              </w:rPr>
              <w:t xml:space="preserve"> per calendar </w:t>
            </w:r>
            <w:proofErr w:type="spellStart"/>
            <w:r w:rsidRPr="003B6C80">
              <w:rPr>
                <w:b/>
                <w:bCs/>
                <w:lang w:val="es-419"/>
              </w:rPr>
              <w:t>month</w:t>
            </w:r>
            <w:proofErr w:type="spellEnd"/>
          </w:p>
        </w:tc>
        <w:tc>
          <w:tcPr>
            <w:tcW w:w="1276" w:type="pct"/>
            <w:shd w:val="clear" w:color="auto" w:fill="ECEAE7" w:themeFill="background2"/>
            <w:vAlign w:val="center"/>
          </w:tcPr>
          <w:p w14:paraId="7067EB98" w14:textId="77777777" w:rsidR="0025312D" w:rsidRPr="003B6C80" w:rsidRDefault="0025312D" w:rsidP="0053249F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B6C80">
              <w:rPr>
                <w:b/>
                <w:bCs/>
                <w:lang w:val="en-GB"/>
              </w:rPr>
              <w:t>Amount owed</w:t>
            </w:r>
          </w:p>
        </w:tc>
        <w:tc>
          <w:tcPr>
            <w:tcW w:w="1227" w:type="pct"/>
            <w:shd w:val="clear" w:color="auto" w:fill="ECEAE7" w:themeFill="background2"/>
            <w:vAlign w:val="center"/>
          </w:tcPr>
          <w:p w14:paraId="5DC61F3A" w14:textId="77777777" w:rsidR="0025312D" w:rsidRPr="003B6C80" w:rsidRDefault="0025312D" w:rsidP="0053249F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B6C80">
              <w:rPr>
                <w:b/>
                <w:bCs/>
                <w:lang w:val="en-GB"/>
              </w:rPr>
              <w:t>Type of debt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4A8DB66" w14:textId="77777777" w:rsidR="0025312D" w:rsidRPr="003B6C80" w:rsidRDefault="0025312D" w:rsidP="0053249F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B6C80">
              <w:rPr>
                <w:b/>
                <w:bCs/>
                <w:lang w:val="en-GB"/>
              </w:rPr>
              <w:t>Name of organisation or lender</w:t>
            </w:r>
          </w:p>
        </w:tc>
      </w:tr>
      <w:tr w:rsidR="0025312D" w:rsidRPr="00BA3B8F" w14:paraId="08408FCE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65BCB222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130AADA7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1BB4975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7A1EBCD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4AB75581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2FD98EC1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48464F70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4C6266E9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7612CFB5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65BB6802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76580E5A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2B2B806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3EE9532C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1828867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42B87F02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6191FA5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383D4E0B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22E7DA8F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  <w:r w:rsidRPr="003B6C80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33B85C4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</w:tr>
      <w:tr w:rsidR="0025312D" w:rsidRPr="00BA3B8F" w14:paraId="6BCD501D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3AED558E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3DF7FCA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6DA48B3A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  <w:r w:rsidRPr="003B6C80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5C7E13E0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</w:tr>
      <w:tr w:rsidR="0025312D" w:rsidRPr="00BA3B8F" w14:paraId="669CC4F2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3E875D46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6A122044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546CC8BD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  <w:r w:rsidRPr="003B6C80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C5DD40C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lang w:val="en-GB"/>
              </w:rPr>
            </w:pPr>
          </w:p>
        </w:tc>
      </w:tr>
      <w:tr w:rsidR="0025312D" w:rsidRPr="00BA3B8F" w14:paraId="01A847D3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273C6A0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53BC80E2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01A93EFD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54E21E11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6BAFD795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2FD819D5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1063D25B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6089A11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1AF60879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45591F0F" w14:textId="77777777" w:rsidTr="0053249F">
        <w:trPr>
          <w:trHeight w:val="567"/>
        </w:trPr>
        <w:tc>
          <w:tcPr>
            <w:tcW w:w="1155" w:type="pct"/>
            <w:vAlign w:val="center"/>
          </w:tcPr>
          <w:p w14:paraId="53EE4FDC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76" w:type="pct"/>
            <w:vAlign w:val="center"/>
          </w:tcPr>
          <w:p w14:paraId="787A97F0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227" w:type="pct"/>
            <w:vAlign w:val="center"/>
          </w:tcPr>
          <w:p w14:paraId="1223DD68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04F1A525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5312D" w:rsidRPr="00BA3B8F" w14:paraId="7AF94590" w14:textId="77777777" w:rsidTr="0053249F">
        <w:trPr>
          <w:trHeight w:val="545"/>
        </w:trPr>
        <w:tc>
          <w:tcPr>
            <w:tcW w:w="1155" w:type="pct"/>
            <w:shd w:val="clear" w:color="auto" w:fill="ECEAE7" w:themeFill="background2"/>
            <w:vAlign w:val="center"/>
          </w:tcPr>
          <w:p w14:paraId="07095925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b/>
                <w:bCs/>
                <w:lang w:val="en-GB"/>
              </w:rPr>
            </w:pPr>
            <w:r w:rsidRPr="003B6C80">
              <w:rPr>
                <w:b/>
                <w:bCs/>
                <w:lang w:val="en-GB"/>
              </w:rPr>
              <w:t>£</w:t>
            </w:r>
          </w:p>
        </w:tc>
        <w:tc>
          <w:tcPr>
            <w:tcW w:w="3845" w:type="pct"/>
            <w:gridSpan w:val="3"/>
            <w:shd w:val="clear" w:color="auto" w:fill="ECEAE7" w:themeFill="background2"/>
            <w:vAlign w:val="center"/>
          </w:tcPr>
          <w:p w14:paraId="0CAD99FD" w14:textId="56A745A0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T</w:t>
            </w:r>
            <w:r w:rsidR="003B6C80">
              <w:rPr>
                <w:lang w:val="en-GB"/>
              </w:rPr>
              <w:t>otal debt</w:t>
            </w:r>
          </w:p>
        </w:tc>
      </w:tr>
      <w:tr w:rsidR="0025312D" w:rsidRPr="00BA3B8F" w14:paraId="2AF717C4" w14:textId="77777777" w:rsidTr="0053249F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EEB087" w14:textId="77777777" w:rsidR="0025312D" w:rsidRPr="003B6C80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3B6C80">
              <w:rPr>
                <w:lang w:val="en-GB"/>
              </w:rPr>
              <w:t>What are your contingency plans?</w:t>
            </w:r>
          </w:p>
        </w:tc>
      </w:tr>
    </w:tbl>
    <w:p w14:paraId="0C5078C5" w14:textId="1DBF367B" w:rsidR="0025312D" w:rsidRDefault="0025312D" w:rsidP="003B6C80">
      <w:pPr>
        <w:pStyle w:val="Body"/>
        <w:rPr>
          <w:lang w:val="en-GB"/>
        </w:rPr>
      </w:pPr>
      <w:bookmarkStart w:id="0" w:name="_Hlk490556017"/>
    </w:p>
    <w:p w14:paraId="4B99D464" w14:textId="77777777" w:rsidR="0053249F" w:rsidRDefault="0053249F" w:rsidP="003B6C80">
      <w:pPr>
        <w:pStyle w:val="Body"/>
        <w:rPr>
          <w:lang w:val="en-GB"/>
        </w:rPr>
      </w:pPr>
    </w:p>
    <w:p w14:paraId="0635D71D" w14:textId="77777777" w:rsidR="0025312D" w:rsidRPr="00637FAF" w:rsidRDefault="0025312D" w:rsidP="003B6C80">
      <w:pPr>
        <w:pStyle w:val="Subheading2"/>
        <w:jc w:val="center"/>
      </w:pPr>
      <w:r w:rsidRPr="00637FAF">
        <w:rPr>
          <w:lang w:val="en-GB"/>
        </w:rPr>
        <w:t>Your plan</w:t>
      </w:r>
    </w:p>
    <w:p w14:paraId="5A8A3A31" w14:textId="77777777" w:rsidR="0025312D" w:rsidRPr="005F1BBD" w:rsidRDefault="0025312D" w:rsidP="0025312D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1"/>
        <w:gridCol w:w="5437"/>
      </w:tblGrid>
      <w:tr w:rsidR="0025312D" w14:paraId="21238A92" w14:textId="77777777" w:rsidTr="0053249F">
        <w:trPr>
          <w:trHeight w:val="567"/>
        </w:trPr>
        <w:tc>
          <w:tcPr>
            <w:tcW w:w="2089" w:type="pct"/>
            <w:vAlign w:val="center"/>
          </w:tcPr>
          <w:p w14:paraId="03E74EA9" w14:textId="76EC6ECD" w:rsidR="0025312D" w:rsidRPr="00637FA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(A)</w:t>
            </w:r>
          </w:p>
        </w:tc>
        <w:tc>
          <w:tcPr>
            <w:tcW w:w="2911" w:type="pct"/>
            <w:vAlign w:val="center"/>
          </w:tcPr>
          <w:p w14:paraId="5BC1493D" w14:textId="77777777" w:rsidR="0025312D" w:rsidRPr="006662F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My total household income is</w:t>
            </w:r>
          </w:p>
        </w:tc>
      </w:tr>
      <w:tr w:rsidR="0025312D" w14:paraId="00526F3C" w14:textId="77777777" w:rsidTr="0053249F">
        <w:trPr>
          <w:trHeight w:val="567"/>
        </w:trPr>
        <w:tc>
          <w:tcPr>
            <w:tcW w:w="2089" w:type="pct"/>
            <w:vAlign w:val="center"/>
          </w:tcPr>
          <w:p w14:paraId="6B87BB9C" w14:textId="0F329CE2" w:rsidR="0025312D" w:rsidRPr="00637FA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(B)</w:t>
            </w:r>
          </w:p>
        </w:tc>
        <w:tc>
          <w:tcPr>
            <w:tcW w:w="2911" w:type="pct"/>
            <w:vAlign w:val="center"/>
          </w:tcPr>
          <w:p w14:paraId="51352ED5" w14:textId="77777777" w:rsidR="0025312D" w:rsidRPr="006662F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My total household expenditure is</w:t>
            </w:r>
          </w:p>
        </w:tc>
      </w:tr>
      <w:tr w:rsidR="0025312D" w14:paraId="678351B6" w14:textId="77777777" w:rsidTr="0053249F">
        <w:trPr>
          <w:trHeight w:val="567"/>
        </w:trPr>
        <w:tc>
          <w:tcPr>
            <w:tcW w:w="2089" w:type="pct"/>
            <w:shd w:val="clear" w:color="auto" w:fill="ECEAE7" w:themeFill="background2"/>
            <w:vAlign w:val="center"/>
          </w:tcPr>
          <w:p w14:paraId="7581F9B4" w14:textId="1C79FED9" w:rsidR="0025312D" w:rsidRPr="00637FA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(C)</w:t>
            </w:r>
            <w:r w:rsidRPr="00637FAF">
              <w:t>)</w:t>
            </w:r>
          </w:p>
        </w:tc>
        <w:tc>
          <w:tcPr>
            <w:tcW w:w="2911" w:type="pct"/>
            <w:shd w:val="clear" w:color="auto" w:fill="ECEAE7" w:themeFill="background2"/>
            <w:vAlign w:val="center"/>
          </w:tcPr>
          <w:p w14:paraId="16557557" w14:textId="77777777" w:rsidR="0025312D" w:rsidRPr="006662FF" w:rsidRDefault="0025312D" w:rsidP="0053249F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37FAF">
              <w:rPr>
                <w:lang w:val="en-GB"/>
              </w:rPr>
              <w:t>This leaves me with an available amount of</w:t>
            </w:r>
          </w:p>
        </w:tc>
      </w:tr>
    </w:tbl>
    <w:p w14:paraId="17712BB8" w14:textId="77777777" w:rsidR="0025312D" w:rsidRDefault="0025312D" w:rsidP="003B6C80">
      <w:pPr>
        <w:spacing w:after="0" w:line="240" w:lineRule="auto"/>
        <w:jc w:val="right"/>
        <w:rPr>
          <w:rFonts w:eastAsia="Calibri" w:cs="Arial"/>
          <w:sz w:val="22"/>
          <w:szCs w:val="22"/>
          <w:lang w:val="en-GB"/>
        </w:rPr>
      </w:pPr>
      <w:r>
        <w:rPr>
          <w:rFonts w:eastAsia="Calibri" w:cs="Arial"/>
          <w:sz w:val="22"/>
          <w:szCs w:val="22"/>
          <w:lang w:val="en-GB"/>
        </w:rPr>
        <w:br w:type="page"/>
      </w:r>
    </w:p>
    <w:bookmarkEnd w:id="0"/>
    <w:p w14:paraId="6BA6EF22" w14:textId="77777777" w:rsidR="0025312D" w:rsidRPr="00854258" w:rsidRDefault="0025312D" w:rsidP="00854258">
      <w:pPr>
        <w:pStyle w:val="PageTitle"/>
        <w:rPr>
          <w:sz w:val="160"/>
          <w:szCs w:val="52"/>
          <w:rtl/>
          <w:lang w:val="en-GB"/>
        </w:rPr>
      </w:pPr>
      <w:r w:rsidRPr="00854258">
        <w:rPr>
          <w:rFonts w:hint="cs"/>
          <w:sz w:val="160"/>
          <w:szCs w:val="52"/>
          <w:rtl/>
          <w:lang w:val="en-GB"/>
        </w:rPr>
        <w:t>خطة الميزانية الشخصية/الأسرية</w:t>
      </w:r>
    </w:p>
    <w:p w14:paraId="7E30DB84" w14:textId="77777777" w:rsidR="0025312D" w:rsidRPr="00BA3B8F" w:rsidRDefault="0025312D" w:rsidP="0025312D">
      <w:pPr>
        <w:spacing w:after="0" w:line="240" w:lineRule="auto"/>
        <w:jc w:val="right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/>
          <w:rtl/>
          <w:lang w:val="en-GB"/>
        </w:rPr>
        <w:t>هذه الخطة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تخص</w:t>
      </w:r>
      <w:r w:rsidRPr="00BA3B8F">
        <w:rPr>
          <w:rFonts w:ascii="Simplified Arabic" w:eastAsia="Calibri" w:hAnsi="Simplified Arabic" w:cs="Simplified Arabic"/>
          <w:rtl/>
          <w:lang w:val="en-GB"/>
        </w:rPr>
        <w:t>: .................................................................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..........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(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اسم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)</w:t>
      </w:r>
    </w:p>
    <w:p w14:paraId="33625402" w14:textId="77777777" w:rsidR="0025312D" w:rsidRPr="00BA3B8F" w:rsidRDefault="0025312D" w:rsidP="0025312D">
      <w:pPr>
        <w:rPr>
          <w:sz w:val="22"/>
          <w:szCs w:val="22"/>
          <w:lang w:val="en-GB"/>
        </w:rPr>
      </w:pPr>
      <w:r w:rsidRPr="00BA3B8F">
        <w:rPr>
          <w:sz w:val="22"/>
          <w:szCs w:val="22"/>
          <w:lang w:val="en-GB"/>
        </w:rPr>
        <w:tab/>
      </w:r>
    </w:p>
    <w:p w14:paraId="5E3DB0B5" w14:textId="77777777" w:rsidR="0025312D" w:rsidRPr="00BA3B8F" w:rsidRDefault="0025312D" w:rsidP="0025312D">
      <w:pPr>
        <w:spacing w:after="0" w:line="240" w:lineRule="auto"/>
        <w:jc w:val="right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>أعدت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هذه الخطة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في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.......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/ .....</w:t>
      </w:r>
      <w:r w:rsidRPr="00BA3B8F">
        <w:rPr>
          <w:rFonts w:ascii="Simplified Arabic" w:eastAsia="Calibri" w:hAnsi="Simplified Arabic" w:cs="Simplified Arabic"/>
          <w:rtl/>
          <w:lang w:val="en-GB"/>
        </w:rPr>
        <w:t>.. / ........ (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تاريخ)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</w:t>
      </w:r>
    </w:p>
    <w:p w14:paraId="7FB103BD" w14:textId="77777777" w:rsidR="0025312D" w:rsidRDefault="0025312D" w:rsidP="0053249F">
      <w:pPr>
        <w:pStyle w:val="Body"/>
        <w:bidi/>
        <w:rPr>
          <w:rtl/>
          <w:lang w:val="en-GB"/>
        </w:rPr>
      </w:pPr>
    </w:p>
    <w:p w14:paraId="44E970C2" w14:textId="77777777" w:rsidR="0025312D" w:rsidRPr="00854258" w:rsidRDefault="0025312D" w:rsidP="00854258">
      <w:pPr>
        <w:pStyle w:val="Subheading1"/>
        <w:bidi/>
        <w:jc w:val="center"/>
        <w:rPr>
          <w:b/>
          <w:bCs/>
          <w:rtl/>
          <w:lang w:val="en-GB"/>
        </w:rPr>
      </w:pPr>
      <w:r w:rsidRPr="00854258">
        <w:rPr>
          <w:b/>
          <w:bCs/>
          <w:rtl/>
          <w:lang w:val="en-GB"/>
        </w:rPr>
        <w:t xml:space="preserve">لماذا </w:t>
      </w:r>
      <w:r w:rsidRPr="00854258">
        <w:rPr>
          <w:rFonts w:hint="cs"/>
          <w:b/>
          <w:bCs/>
          <w:rtl/>
          <w:lang w:val="en-GB"/>
        </w:rPr>
        <w:t>ـتحتاج إلى</w:t>
      </w:r>
      <w:r w:rsidRPr="00854258">
        <w:rPr>
          <w:b/>
          <w:bCs/>
          <w:rtl/>
          <w:lang w:val="en-GB"/>
        </w:rPr>
        <w:t xml:space="preserve"> خطة </w:t>
      </w:r>
      <w:r w:rsidRPr="00854258">
        <w:rPr>
          <w:rFonts w:hint="cs"/>
          <w:b/>
          <w:bCs/>
          <w:rtl/>
          <w:lang w:val="en-GB"/>
        </w:rPr>
        <w:t>لل</w:t>
      </w:r>
      <w:r w:rsidRPr="00854258">
        <w:rPr>
          <w:b/>
          <w:bCs/>
          <w:rtl/>
          <w:lang w:val="en-GB"/>
        </w:rPr>
        <w:t>ميزانية؟</w:t>
      </w:r>
    </w:p>
    <w:p w14:paraId="4A978922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rtl/>
          <w:lang w:val="en-GB"/>
        </w:rPr>
      </w:pP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استخدم خطة </w:t>
      </w:r>
      <w:proofErr w:type="spellStart"/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الم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يزانب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ة</w:t>
      </w:r>
      <w:proofErr w:type="spellEnd"/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 هذه لمساعدتك في إدارة وت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خطيط الشؤون المالية لأسرتك.</w:t>
      </w:r>
    </w:p>
    <w:p w14:paraId="3274C235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</w:p>
    <w:p w14:paraId="444B3176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يرجى ذكر جميع 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دخول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 و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نفقا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ت أسرتك</w:t>
      </w:r>
      <w:r w:rsidRPr="00BA3B8F">
        <w:rPr>
          <w:rFonts w:ascii="Simplified Arabic" w:eastAsia="Calibri" w:hAnsi="Simplified Arabic" w:cs="Simplified Arabic"/>
          <w:sz w:val="22"/>
          <w:szCs w:val="22"/>
          <w:lang w:val="en-GB"/>
        </w:rPr>
        <w:t>.</w:t>
      </w:r>
    </w:p>
    <w:p w14:paraId="13B55D47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</w:p>
    <w:p w14:paraId="2FC8255D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وبعد </w:t>
      </w:r>
      <w:r>
        <w:rPr>
          <w:rFonts w:ascii="Simplified Arabic" w:eastAsia="Calibri" w:hAnsi="Simplified Arabic" w:hint="cs"/>
          <w:rtl/>
          <w:lang w:val="en-GB"/>
        </w:rPr>
        <w:t>حساب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جميع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الأرقام، س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ت</w:t>
      </w:r>
      <w:r w:rsidRPr="00BA3B8F">
        <w:rPr>
          <w:rFonts w:ascii="Simplified Arabic" w:eastAsia="Calibri" w:hAnsi="Simplified Arabic" w:cs="Simplified Arabic"/>
          <w:rtl/>
          <w:lang w:val="en-GB"/>
        </w:rPr>
        <w:t>رى إذا كان لديك أي مال متبق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ٍ.</w:t>
      </w:r>
    </w:p>
    <w:p w14:paraId="2C4E3FF2" w14:textId="77777777" w:rsidR="0025312D" w:rsidRPr="00BA3B8F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lang w:val="en-GB"/>
        </w:rPr>
      </w:pPr>
      <w:r w:rsidRPr="00BA3B8F">
        <w:rPr>
          <w:rFonts w:ascii="Simplified Arabic" w:eastAsia="Calibri" w:hAnsi="Simplified Arabic" w:cs="Simplified Arabic"/>
          <w:rtl/>
          <w:lang w:val="en-GB"/>
        </w:rPr>
        <w:t>ستساعدك هذه الخطة على إدارة دخلك وضمان حصولك على ما يكفي من المال لدفع تكاليف الأشياء الأساسية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مثل الطعام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وفواتير المرافق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والملابس</w:t>
      </w:r>
      <w:r w:rsidRPr="00BA3B8F">
        <w:rPr>
          <w:rFonts w:ascii="Simplified Arabic" w:eastAsia="Calibri" w:hAnsi="Simplified Arabic" w:cs="Simplified Arabic"/>
          <w:lang w:val="en-GB"/>
        </w:rPr>
        <w:t>.</w:t>
      </w:r>
    </w:p>
    <w:p w14:paraId="50F7F49D" w14:textId="77777777" w:rsidR="0025312D" w:rsidRDefault="0025312D" w:rsidP="0025312D">
      <w:pPr>
        <w:bidi/>
        <w:spacing w:after="0" w:line="259" w:lineRule="auto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>وسوف يساعدك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المتطوع (</w:t>
      </w:r>
      <w:proofErr w:type="spellStart"/>
      <w:r w:rsidRPr="00BA3B8F">
        <w:rPr>
          <w:rFonts w:ascii="Simplified Arabic" w:eastAsia="Calibri" w:hAnsi="Simplified Arabic" w:cs="Simplified Arabic" w:hint="cs"/>
          <w:rtl/>
          <w:lang w:val="en-GB"/>
        </w:rPr>
        <w:t>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بيف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ر</w:t>
      </w:r>
      <w:r w:rsidRPr="00BA3B8F">
        <w:rPr>
          <w:rFonts w:ascii="Simplified Arabic" w:eastAsia="Calibri" w:hAnsi="Simplified Arabic" w:cs="Simplified Arabic"/>
          <w:rtl/>
          <w:lang w:val="en-GB"/>
        </w:rPr>
        <w:t>يندر</w:t>
      </w:r>
      <w:proofErr w:type="spellEnd"/>
      <w:r w:rsidRPr="00BA3B8F">
        <w:rPr>
          <w:rFonts w:ascii="Simplified Arabic" w:eastAsia="Calibri" w:hAnsi="Simplified Arabic" w:cs="Simplified Arabic" w:hint="cs"/>
          <w:rtl/>
          <w:lang w:val="en-GB"/>
        </w:rPr>
        <w:t>)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على إكمال النموذج،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ويقدم لك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المشورة في الم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جالات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التي ل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ست </w:t>
      </w:r>
      <w:r w:rsidRPr="00BA3B8F">
        <w:rPr>
          <w:rFonts w:ascii="Simplified Arabic" w:eastAsia="Calibri" w:hAnsi="Simplified Arabic" w:cs="Simplified Arabic"/>
          <w:rtl/>
          <w:lang w:val="en-GB"/>
        </w:rPr>
        <w:t>متأكدا من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ها.</w:t>
      </w:r>
    </w:p>
    <w:p w14:paraId="537012BC" w14:textId="77777777" w:rsidR="0025312D" w:rsidRDefault="0025312D" w:rsidP="0025312D">
      <w:pPr>
        <w:spacing w:after="0" w:line="240" w:lineRule="auto"/>
        <w:rPr>
          <w:rFonts w:ascii="Simplified Arabic" w:eastAsia="Calibri" w:hAnsi="Simplified Arabic" w:cs="Simplified Arabic"/>
          <w:rtl/>
          <w:lang w:val="en-GB"/>
        </w:rPr>
      </w:pPr>
      <w:r>
        <w:rPr>
          <w:rFonts w:ascii="Simplified Arabic" w:eastAsia="Calibri" w:hAnsi="Simplified Arabic" w:cs="Simplified Arabic"/>
          <w:rtl/>
          <w:lang w:val="en-GB"/>
        </w:rPr>
        <w:br w:type="page"/>
      </w:r>
    </w:p>
    <w:p w14:paraId="40644686" w14:textId="77777777" w:rsidR="0025312D" w:rsidRPr="00854258" w:rsidRDefault="0025312D" w:rsidP="00854258">
      <w:pPr>
        <w:pStyle w:val="Subheading2"/>
        <w:jc w:val="center"/>
        <w:rPr>
          <w:b/>
          <w:bCs/>
          <w:sz w:val="36"/>
          <w:szCs w:val="36"/>
          <w:rtl/>
          <w:lang w:val="en-GB"/>
        </w:rPr>
      </w:pPr>
      <w:r w:rsidRPr="00854258">
        <w:rPr>
          <w:rFonts w:hint="cs"/>
          <w:b/>
          <w:bCs/>
          <w:sz w:val="36"/>
          <w:szCs w:val="36"/>
          <w:rtl/>
          <w:lang w:val="en-GB"/>
        </w:rPr>
        <w:t>دخل الأسرة</w:t>
      </w:r>
    </w:p>
    <w:tbl>
      <w:tblPr>
        <w:tblStyle w:val="TableGrid1"/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2277"/>
        <w:gridCol w:w="1761"/>
        <w:gridCol w:w="1643"/>
        <w:gridCol w:w="3657"/>
      </w:tblGrid>
      <w:tr w:rsidR="0025312D" w:rsidRPr="00BA3B8F" w14:paraId="51F5AA8E" w14:textId="77777777" w:rsidTr="00854258">
        <w:trPr>
          <w:trHeight w:val="705"/>
          <w:tblHeader/>
        </w:trPr>
        <w:tc>
          <w:tcPr>
            <w:tcW w:w="1219" w:type="pct"/>
            <w:shd w:val="clear" w:color="auto" w:fill="ECEAE7" w:themeFill="background2"/>
          </w:tcPr>
          <w:p w14:paraId="61F2497C" w14:textId="77777777" w:rsidR="0025312D" w:rsidRPr="00F03102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في الشهر</w:t>
            </w:r>
          </w:p>
        </w:tc>
        <w:tc>
          <w:tcPr>
            <w:tcW w:w="943" w:type="pct"/>
            <w:shd w:val="clear" w:color="auto" w:fill="ECEAE7" w:themeFill="background2"/>
          </w:tcPr>
          <w:p w14:paraId="26FA0CD7" w14:textId="77777777" w:rsidR="0025312D" w:rsidRPr="00F03102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كم مرة</w:t>
            </w:r>
          </w:p>
        </w:tc>
        <w:tc>
          <w:tcPr>
            <w:tcW w:w="880" w:type="pct"/>
            <w:shd w:val="clear" w:color="auto" w:fill="ECEAE7" w:themeFill="background2"/>
          </w:tcPr>
          <w:p w14:paraId="61CB5212" w14:textId="77777777" w:rsidR="0025312D" w:rsidRPr="00F03102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المبلغ</w:t>
            </w:r>
          </w:p>
        </w:tc>
        <w:tc>
          <w:tcPr>
            <w:tcW w:w="1958" w:type="pct"/>
            <w:shd w:val="clear" w:color="auto" w:fill="ECEAE7" w:themeFill="background2"/>
          </w:tcPr>
          <w:p w14:paraId="50185EB2" w14:textId="77777777" w:rsidR="0025312D" w:rsidRPr="00F03102" w:rsidRDefault="0025312D" w:rsidP="00633489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/>
              </w:rPr>
            </w:pPr>
            <w:r w:rsidRPr="00F0310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GB"/>
              </w:rPr>
              <w:t>إذا</w:t>
            </w:r>
            <w:r w:rsidRPr="00F0310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 xml:space="preserve"> كان الدخل متغيرا، أدخل متوسط الدخل</w:t>
            </w:r>
          </w:p>
        </w:tc>
      </w:tr>
      <w:tr w:rsidR="0025312D" w:rsidRPr="00BA3B8F" w14:paraId="4EC698DD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589CE5E5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162C7A01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43513CD9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1E982B6C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دخلك</w:t>
            </w:r>
          </w:p>
        </w:tc>
      </w:tr>
      <w:tr w:rsidR="0025312D" w:rsidRPr="00BA3B8F" w14:paraId="55867496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33E32CD4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2D3B92F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6182C2CF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7078634D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Times New Roman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دخل </w:t>
            </w:r>
            <w:r>
              <w:rPr>
                <w:rFonts w:ascii="Simplified Arabic" w:hAnsi="Simplified Arabic" w:cs="Times New Roman" w:hint="cs"/>
                <w:sz w:val="22"/>
                <w:szCs w:val="22"/>
                <w:rtl/>
                <w:lang w:val="en-GB"/>
              </w:rPr>
              <w:t>زوجتك/زوجك</w:t>
            </w:r>
          </w:p>
        </w:tc>
      </w:tr>
      <w:tr w:rsidR="0025312D" w:rsidRPr="00BA3B8F" w14:paraId="0ED986C1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223382D3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2D2E9472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6F01B14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2EFBD9A6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أجور الدوام الجزئي</w:t>
            </w:r>
          </w:p>
        </w:tc>
      </w:tr>
      <w:tr w:rsidR="0025312D" w:rsidRPr="00BA3B8F" w14:paraId="654D60BC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4A135E99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6420EE2B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5E5DD89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514BD594" w14:textId="77777777" w:rsidR="0025312D" w:rsidRPr="00BA3B8F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مساعد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الأطفال</w:t>
            </w:r>
          </w:p>
        </w:tc>
      </w:tr>
      <w:tr w:rsidR="0025312D" w:rsidRPr="00BA3B8F" w14:paraId="41402F79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6485018F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5D99AF0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6BDD7956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2A84BC7F" w14:textId="77777777" w:rsidR="0025312D" w:rsidRPr="00BA3B8F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مساعدة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العام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ة</w:t>
            </w:r>
          </w:p>
        </w:tc>
      </w:tr>
      <w:tr w:rsidR="0025312D" w:rsidRPr="00BA3B8F" w14:paraId="49735794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566A1EE8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40307DFA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1F5DB58A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690A412D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معاش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التقاعدي</w:t>
            </w:r>
          </w:p>
        </w:tc>
      </w:tr>
      <w:tr w:rsidR="0025312D" w:rsidRPr="00BA3B8F" w14:paraId="1E0D6880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68F3A8BF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669D9B60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475E929B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122B3142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علاوة العمل والدعم</w:t>
            </w:r>
          </w:p>
        </w:tc>
      </w:tr>
      <w:tr w:rsidR="0025312D" w:rsidRPr="00BA3B8F" w14:paraId="05F14159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036EC0D5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4AE8660C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509FBCD1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1B1B6B54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علاوة الباحث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ين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عن العمل</w:t>
            </w:r>
          </w:p>
        </w:tc>
      </w:tr>
      <w:tr w:rsidR="0025312D" w:rsidRPr="00BA3B8F" w14:paraId="3C3060BF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13649FEB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1657B0C6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3D254A76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5AA662FD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علاوة الإعاقة أو 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علاوة ذوي الأمراض المزمنة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</w:t>
            </w:r>
          </w:p>
        </w:tc>
      </w:tr>
      <w:tr w:rsidR="0025312D" w:rsidRPr="00BA3B8F" w14:paraId="63763403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26FC5B40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3A457440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15899877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5AAABF35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دعم الدخل</w:t>
            </w:r>
          </w:p>
        </w:tc>
      </w:tr>
      <w:tr w:rsidR="0025312D" w:rsidRPr="00BA3B8F" w14:paraId="7F7CE6D4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48B6362C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11492315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3DD3A217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7AFE0E70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مساعدة العاملين ذوي الدخل المحدود</w:t>
            </w:r>
          </w:p>
        </w:tc>
      </w:tr>
      <w:tr w:rsidR="0025312D" w:rsidRPr="00BA3B8F" w14:paraId="6D2903A0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75B054D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08B49A40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138E3563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51A2C9EA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مساعدة الأطفال 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الإضافية</w:t>
            </w:r>
          </w:p>
        </w:tc>
      </w:tr>
      <w:tr w:rsidR="0025312D" w:rsidRPr="00BA3B8F" w14:paraId="4AF0FC9B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597D075C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2C90468A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35EEE81C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294B5B0E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الإعانة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السكن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ية</w:t>
            </w:r>
          </w:p>
        </w:tc>
      </w:tr>
      <w:tr w:rsidR="0025312D" w:rsidRPr="00BA3B8F" w14:paraId="239E3B0F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1A179BF4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16C6AAB9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5E902ED5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5C6180FC" w14:textId="77777777" w:rsidR="0025312D" w:rsidRPr="00F03102" w:rsidRDefault="0025312D" w:rsidP="00633489">
            <w:pPr>
              <w:bidi/>
              <w:spacing w:after="12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مصادر أخرى للدخل</w:t>
            </w:r>
          </w:p>
        </w:tc>
      </w:tr>
      <w:tr w:rsidR="0025312D" w:rsidRPr="00BA3B8F" w14:paraId="0ECB5C9C" w14:textId="77777777" w:rsidTr="00633489">
        <w:trPr>
          <w:trHeight w:val="662"/>
          <w:tblHeader/>
        </w:trPr>
        <w:tc>
          <w:tcPr>
            <w:tcW w:w="1219" w:type="pct"/>
            <w:vAlign w:val="center"/>
          </w:tcPr>
          <w:p w14:paraId="084C7D6D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943" w:type="pct"/>
            <w:vAlign w:val="center"/>
          </w:tcPr>
          <w:p w14:paraId="7974834E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05DE36D5" w14:textId="77777777" w:rsidR="0025312D" w:rsidRPr="00BA3B8F" w:rsidRDefault="0025312D" w:rsidP="00633489">
            <w:pPr>
              <w:spacing w:after="120"/>
              <w:rPr>
                <w:lang w:val="en-GB"/>
              </w:rPr>
            </w:pPr>
          </w:p>
        </w:tc>
        <w:tc>
          <w:tcPr>
            <w:tcW w:w="1958" w:type="pct"/>
            <w:vAlign w:val="center"/>
          </w:tcPr>
          <w:p w14:paraId="38EA47A5" w14:textId="77777777" w:rsidR="0025312D" w:rsidRPr="00BA3B8F" w:rsidRDefault="0025312D" w:rsidP="00633489">
            <w:pPr>
              <w:spacing w:after="120" w:line="259" w:lineRule="auto"/>
              <w:rPr>
                <w:rFonts w:ascii="Calibri" w:hAnsi="Calibri"/>
                <w:sz w:val="22"/>
                <w:szCs w:val="22"/>
                <w:rtl/>
                <w:lang w:val="en-GB"/>
              </w:rPr>
            </w:pPr>
          </w:p>
        </w:tc>
      </w:tr>
      <w:tr w:rsidR="0025312D" w:rsidRPr="00BA3B8F" w14:paraId="21653FA1" w14:textId="77777777" w:rsidTr="00854258">
        <w:trPr>
          <w:trHeight w:val="662"/>
          <w:tblHeader/>
        </w:trPr>
        <w:tc>
          <w:tcPr>
            <w:tcW w:w="1219" w:type="pct"/>
            <w:shd w:val="clear" w:color="auto" w:fill="ECEAE7" w:themeFill="background2"/>
            <w:vAlign w:val="center"/>
          </w:tcPr>
          <w:p w14:paraId="2AAC9415" w14:textId="77777777" w:rsidR="0025312D" w:rsidRPr="00854258" w:rsidRDefault="0025312D" w:rsidP="00854258">
            <w:pPr>
              <w:pStyle w:val="Body"/>
              <w:rPr>
                <w:b/>
                <w:bCs/>
                <w:lang w:val="en-GB"/>
              </w:rPr>
            </w:pPr>
            <w:r w:rsidRPr="00854258">
              <w:rPr>
                <w:b/>
                <w:bCs/>
                <w:lang w:val="en-GB"/>
              </w:rPr>
              <w:t>£</w:t>
            </w:r>
          </w:p>
        </w:tc>
        <w:tc>
          <w:tcPr>
            <w:tcW w:w="3781" w:type="pct"/>
            <w:gridSpan w:val="3"/>
            <w:shd w:val="clear" w:color="auto" w:fill="ECEAE7" w:themeFill="background2"/>
            <w:vAlign w:val="center"/>
          </w:tcPr>
          <w:p w14:paraId="39B9A114" w14:textId="77777777" w:rsidR="0025312D" w:rsidRPr="00854258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854258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مجموع الدخل (ألف)</w:t>
            </w:r>
          </w:p>
        </w:tc>
      </w:tr>
    </w:tbl>
    <w:p w14:paraId="4446C247" w14:textId="77777777" w:rsidR="0025312D" w:rsidRPr="00BA3B8F" w:rsidRDefault="0025312D" w:rsidP="0053249F">
      <w:pPr>
        <w:pStyle w:val="Body"/>
        <w:rPr>
          <w:rtl/>
          <w:lang w:val="en-GB"/>
        </w:rPr>
      </w:pPr>
    </w:p>
    <w:p w14:paraId="07899299" w14:textId="77777777" w:rsidR="0053249F" w:rsidRDefault="0053249F" w:rsidP="0053249F">
      <w:pPr>
        <w:pStyle w:val="Subheading2"/>
        <w:jc w:val="center"/>
        <w:rPr>
          <w:b/>
          <w:bCs/>
          <w:sz w:val="36"/>
          <w:szCs w:val="36"/>
          <w:lang w:val="en-GB"/>
        </w:rPr>
      </w:pPr>
    </w:p>
    <w:p w14:paraId="0740054D" w14:textId="7FF57B56" w:rsidR="0025312D" w:rsidRPr="0053249F" w:rsidRDefault="0053249F" w:rsidP="0053249F">
      <w:pPr>
        <w:pStyle w:val="Subheading2"/>
        <w:jc w:val="center"/>
        <w:rPr>
          <w:b/>
          <w:bCs/>
          <w:sz w:val="36"/>
          <w:szCs w:val="36"/>
          <w:lang w:val="en-GB"/>
        </w:rPr>
      </w:pPr>
      <w:r w:rsidRPr="00854258">
        <w:rPr>
          <w:rFonts w:hint="cs"/>
          <w:b/>
          <w:bCs/>
          <w:sz w:val="36"/>
          <w:szCs w:val="36"/>
          <w:rtl/>
          <w:lang w:val="en-GB"/>
        </w:rPr>
        <w:t>نفقات الأسرة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02"/>
        <w:gridCol w:w="1909"/>
        <w:gridCol w:w="1909"/>
        <w:gridCol w:w="3618"/>
      </w:tblGrid>
      <w:tr w:rsidR="0025312D" w:rsidRPr="00BA3B8F" w14:paraId="6C8EC93C" w14:textId="77777777" w:rsidTr="00854258">
        <w:tc>
          <w:tcPr>
            <w:tcW w:w="1019" w:type="pct"/>
            <w:shd w:val="clear" w:color="auto" w:fill="ECEAE7" w:themeFill="background2"/>
          </w:tcPr>
          <w:p w14:paraId="3E18150B" w14:textId="77777777" w:rsidR="0025312D" w:rsidRPr="00DA4C48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المتوسط الشهري</w:t>
            </w:r>
          </w:p>
        </w:tc>
        <w:tc>
          <w:tcPr>
            <w:tcW w:w="1022" w:type="pct"/>
            <w:shd w:val="clear" w:color="auto" w:fill="ECEAE7" w:themeFill="background2"/>
          </w:tcPr>
          <w:p w14:paraId="3CEC1812" w14:textId="77777777" w:rsidR="0025312D" w:rsidRPr="00DA4C48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كم مرة؟ (مثلا، شهريا، أسبوعيا)</w:t>
            </w:r>
          </w:p>
        </w:tc>
        <w:tc>
          <w:tcPr>
            <w:tcW w:w="1022" w:type="pct"/>
            <w:shd w:val="clear" w:color="auto" w:fill="ECEAE7" w:themeFill="background2"/>
          </w:tcPr>
          <w:p w14:paraId="4864328C" w14:textId="77777777" w:rsidR="0025312D" w:rsidRPr="00DA4C48" w:rsidRDefault="0025312D" w:rsidP="0063348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المبلغ المدفوع</w:t>
            </w:r>
          </w:p>
        </w:tc>
        <w:tc>
          <w:tcPr>
            <w:tcW w:w="1937" w:type="pct"/>
            <w:shd w:val="clear" w:color="auto" w:fill="ECEAE7" w:themeFill="background2"/>
          </w:tcPr>
          <w:p w14:paraId="46F3EDB1" w14:textId="77777777" w:rsidR="0025312D" w:rsidRDefault="0025312D" w:rsidP="00633489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 xml:space="preserve">أدخل مجموع المبلغ الذي تدفعه، بما في ذلك من أجل </w:t>
            </w:r>
          </w:p>
          <w:p w14:paraId="16F2680F" w14:textId="77777777" w:rsidR="0025312D" w:rsidRPr="007B3157" w:rsidRDefault="0025312D" w:rsidP="00633489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>المتأخرات</w:t>
            </w:r>
          </w:p>
        </w:tc>
      </w:tr>
      <w:tr w:rsidR="0025312D" w:rsidRPr="00BA3B8F" w14:paraId="50424B26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CCAEF12" w14:textId="77777777" w:rsidR="0025312D" w:rsidRPr="00567017" w:rsidRDefault="0025312D" w:rsidP="00633489">
            <w:pPr>
              <w:spacing w:after="120" w:line="259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/>
              </w:rPr>
            </w:pPr>
            <w:r w:rsidRPr="0056701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>فواتير السكن والاستهلاك</w:t>
            </w:r>
          </w:p>
        </w:tc>
      </w:tr>
      <w:tr w:rsidR="0025312D" w:rsidRPr="00BA3B8F" w14:paraId="01ECED25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1A49C0D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A775E8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707349B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11E10E43" w14:textId="77777777" w:rsidR="0025312D" w:rsidRPr="007B3157" w:rsidRDefault="0025312D" w:rsidP="00633489">
            <w:pPr>
              <w:spacing w:after="12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الإيجار</w:t>
            </w:r>
          </w:p>
        </w:tc>
      </w:tr>
      <w:tr w:rsidR="0025312D" w:rsidRPr="00BA3B8F" w14:paraId="6FACDC4D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79525EE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80EF804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214DA23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3A552658" w14:textId="77777777" w:rsidR="0025312D" w:rsidRPr="007B3157" w:rsidRDefault="0025312D" w:rsidP="00633489">
            <w:pPr>
              <w:spacing w:after="12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الماء</w:t>
            </w:r>
          </w:p>
        </w:tc>
      </w:tr>
      <w:tr w:rsidR="0025312D" w:rsidRPr="00BA3B8F" w14:paraId="6B1E126E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558C6A1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06CFA2F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6ACB68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0AE4159E" w14:textId="77777777" w:rsidR="0025312D" w:rsidRPr="007B3157" w:rsidRDefault="0025312D" w:rsidP="00633489">
            <w:pPr>
              <w:spacing w:after="12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ضريبة البلدية</w:t>
            </w:r>
          </w:p>
        </w:tc>
      </w:tr>
      <w:tr w:rsidR="0025312D" w:rsidRPr="00BA3B8F" w14:paraId="299EADCC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7BB6037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0AFCFAA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3BE61B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79B82CE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الغاز</w:t>
            </w:r>
          </w:p>
        </w:tc>
      </w:tr>
      <w:tr w:rsidR="0025312D" w:rsidRPr="00BA3B8F" w14:paraId="461AF029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477E40E7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18CB6E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E52C09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67B2816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الكهرباء</w:t>
            </w:r>
          </w:p>
        </w:tc>
      </w:tr>
      <w:tr w:rsidR="0025312D" w:rsidRPr="00BA3B8F" w14:paraId="3F0BABA3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127C2106" w14:textId="77777777" w:rsidR="0025312D" w:rsidRPr="007B3157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</w:t>
            </w: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لخدمات المنزلية</w:t>
            </w:r>
          </w:p>
        </w:tc>
      </w:tr>
      <w:tr w:rsidR="0025312D" w:rsidRPr="00032843" w14:paraId="7BC2FC56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3DC4587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083B02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70A25A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6B53752C" w14:textId="77777777" w:rsidR="0025312D" w:rsidRPr="00567017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محتويات المنزل</w:t>
            </w:r>
          </w:p>
        </w:tc>
      </w:tr>
      <w:tr w:rsidR="0025312D" w:rsidRPr="00BA3B8F" w14:paraId="38523E92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02576A0E" w14:textId="77777777" w:rsidR="0025312D" w:rsidRPr="00032843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1022" w:type="pct"/>
            <w:vAlign w:val="center"/>
          </w:tcPr>
          <w:p w14:paraId="6E8C4378" w14:textId="77777777" w:rsidR="0025312D" w:rsidRPr="00032843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1022" w:type="pct"/>
            <w:vAlign w:val="center"/>
          </w:tcPr>
          <w:p w14:paraId="16054F21" w14:textId="77777777" w:rsidR="0025312D" w:rsidRPr="00032843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1937" w:type="pct"/>
            <w:vAlign w:val="center"/>
          </w:tcPr>
          <w:p w14:paraId="64B96B3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الهاتف والإنترنت</w:t>
            </w:r>
          </w:p>
        </w:tc>
      </w:tr>
      <w:tr w:rsidR="0025312D" w:rsidRPr="00BA3B8F" w14:paraId="15E4027C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463745F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184409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9AFBB1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45A995C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رخصة التلفزيون</w:t>
            </w:r>
          </w:p>
        </w:tc>
      </w:tr>
      <w:tr w:rsidR="0025312D" w:rsidRPr="00BA3B8F" w14:paraId="576BEADE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74006F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E5738B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327DDA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7B6E742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التلفزيون الفضائي أو </w:t>
            </w:r>
            <w:proofErr w:type="spellStart"/>
            <w:r>
              <w:rPr>
                <w:rFonts w:cs="Times New Roman" w:hint="cs"/>
                <w:sz w:val="22"/>
                <w:szCs w:val="22"/>
                <w:rtl/>
                <w:lang w:val="en-GB"/>
              </w:rPr>
              <w:t>اشتركات</w:t>
            </w:r>
            <w:proofErr w:type="spellEnd"/>
            <w:r>
              <w:rPr>
                <w:rFonts w:cs="Times New Roman" w:hint="cs"/>
                <w:sz w:val="22"/>
                <w:szCs w:val="22"/>
                <w:rtl/>
                <w:lang w:val="en-GB"/>
              </w:rPr>
              <w:t xml:space="preserve"> المحطات</w:t>
            </w: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 </w:t>
            </w:r>
          </w:p>
        </w:tc>
      </w:tr>
      <w:tr w:rsidR="0025312D" w:rsidRPr="00BA3B8F" w14:paraId="410AEEE5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21E1EB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88C303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75216AA4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1E05012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تصليحات، عقود الخدمات</w:t>
            </w:r>
          </w:p>
        </w:tc>
      </w:tr>
      <w:tr w:rsidR="0025312D" w:rsidRPr="00BA3B8F" w14:paraId="2E28C0BF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B7B8EF9" w14:textId="77777777" w:rsidR="0025312D" w:rsidRPr="00567017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 xml:space="preserve">السفر </w:t>
            </w:r>
          </w:p>
        </w:tc>
      </w:tr>
      <w:tr w:rsidR="0025312D" w:rsidRPr="00BA3B8F" w14:paraId="26A1C6B2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C77348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4261FE4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5A23E6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2C3FCCD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قطع الغيار والصيانة</w:t>
            </w:r>
          </w:p>
        </w:tc>
      </w:tr>
      <w:tr w:rsidR="0025312D" w:rsidRPr="00BA3B8F" w14:paraId="314610F8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275060C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19E4C8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0EB79EA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24B0E4C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ضريبة الطريق</w:t>
            </w:r>
          </w:p>
        </w:tc>
      </w:tr>
      <w:tr w:rsidR="0025312D" w:rsidRPr="00BA3B8F" w14:paraId="6A0FBEA1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805D00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20AD03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3E2E43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2259CCBA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السيارة</w:t>
            </w:r>
          </w:p>
        </w:tc>
      </w:tr>
      <w:tr w:rsidR="0025312D" w:rsidRPr="00BA3B8F" w14:paraId="59F2998B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7911162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F8AE28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2E22311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70C1E81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ضد العطل</w:t>
            </w:r>
          </w:p>
        </w:tc>
      </w:tr>
      <w:tr w:rsidR="0025312D" w:rsidRPr="00BA3B8F" w14:paraId="6EC35053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4AF950D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99E74A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2EED5DB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633120C7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الوقود ومواقف السيارات</w:t>
            </w:r>
          </w:p>
        </w:tc>
      </w:tr>
      <w:tr w:rsidR="0025312D" w:rsidRPr="00BA3B8F" w14:paraId="1225ABA7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55ED7EC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325979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2435935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366314E7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المواصلات العامة</w:t>
            </w:r>
          </w:p>
        </w:tc>
      </w:tr>
      <w:tr w:rsidR="0025312D" w:rsidRPr="00BA3B8F" w14:paraId="33AE43B4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A36CEF4" w14:textId="77777777" w:rsidR="0025312D" w:rsidRPr="003134BC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الطعام والخدمات المنزلية</w:t>
            </w:r>
          </w:p>
        </w:tc>
      </w:tr>
      <w:tr w:rsidR="0025312D" w:rsidRPr="00BA3B8F" w14:paraId="64CF3800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3F681AC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7D8C5C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72270EB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5F6C9CF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الطعام، تواليت، ومواد التنظيف</w:t>
            </w:r>
          </w:p>
        </w:tc>
      </w:tr>
      <w:tr w:rsidR="0025312D" w:rsidRPr="00BA3B8F" w14:paraId="410B6141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7CA44AA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5D04BF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2FF539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7835BFC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الوجبات المدرسية</w:t>
            </w:r>
          </w:p>
        </w:tc>
      </w:tr>
      <w:tr w:rsidR="0025312D" w:rsidRPr="00BA3B8F" w14:paraId="77CE0C16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C9ECF5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2385C09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D3ADF8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369E73D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التدخين</w:t>
            </w:r>
          </w:p>
        </w:tc>
      </w:tr>
      <w:tr w:rsidR="0025312D" w:rsidRPr="00BA3B8F" w14:paraId="618FBA93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36B2AF2A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7FF6ABC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529FDF7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2700B79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الملابس والأحذية</w:t>
            </w:r>
          </w:p>
        </w:tc>
      </w:tr>
      <w:tr w:rsidR="0025312D" w:rsidRPr="00BA3B8F" w14:paraId="230A83E7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61F5855F" w14:textId="77777777" w:rsidR="0025312D" w:rsidRPr="003134BC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الخدمات الأخرى</w:t>
            </w:r>
          </w:p>
        </w:tc>
      </w:tr>
      <w:tr w:rsidR="0025312D" w:rsidRPr="00BA3B8F" w14:paraId="4B414EAE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572E81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043EBCE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75E0ED9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51086CC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الرحلات والأنشطة المدرسية </w:t>
            </w:r>
          </w:p>
        </w:tc>
      </w:tr>
      <w:tr w:rsidR="0025312D" w:rsidRPr="00BA3B8F" w14:paraId="26DD9418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23743AE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D03C97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555B4F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540D8CC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الأدوية والوصفات الطبية</w:t>
            </w:r>
          </w:p>
        </w:tc>
      </w:tr>
      <w:tr w:rsidR="0025312D" w:rsidRPr="00BA3B8F" w14:paraId="516BBA34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1D87173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29353A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8FE0FDB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55B30FA3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تطبيب الأسنان والعيون</w:t>
            </w:r>
          </w:p>
        </w:tc>
      </w:tr>
      <w:tr w:rsidR="0025312D" w:rsidRPr="00BA3B8F" w14:paraId="6F0A01C7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2CD33C8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EC4CBA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EC56E4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172484DE" w14:textId="77777777" w:rsidR="0025312D" w:rsidRPr="000E65E0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0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تصفيف الشعر</w:t>
            </w:r>
          </w:p>
        </w:tc>
      </w:tr>
      <w:tr w:rsidR="0025312D" w:rsidRPr="00BA3B8F" w14:paraId="21501C7A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6DF313EB" w14:textId="77777777" w:rsidR="0025312D" w:rsidRPr="000E65E0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المصاريف الشخصية والترفيهية</w:t>
            </w:r>
          </w:p>
        </w:tc>
      </w:tr>
      <w:tr w:rsidR="0025312D" w:rsidRPr="00BA3B8F" w14:paraId="4157BD15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196142C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34B603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DB750AF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3C9F2B9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صحف ومجلات</w:t>
            </w:r>
          </w:p>
        </w:tc>
      </w:tr>
      <w:tr w:rsidR="0025312D" w:rsidRPr="00BA3B8F" w14:paraId="2A0B6E6F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5DFDB32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8CFE2C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0A3B9176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2A4812F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رياضة، هوايات، وترفيه</w:t>
            </w:r>
          </w:p>
        </w:tc>
      </w:tr>
      <w:tr w:rsidR="0025312D" w:rsidRPr="00BA3B8F" w14:paraId="05F00F42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13986BB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5969520D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387D9F41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465354F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مصروف جيب للأولاد</w:t>
            </w:r>
          </w:p>
        </w:tc>
      </w:tr>
      <w:tr w:rsidR="0025312D" w:rsidRPr="00BA3B8F" w14:paraId="18CE524D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658603EE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6151C110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18686978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78A2CE39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متفرقات وطوارئ</w:t>
            </w:r>
          </w:p>
        </w:tc>
      </w:tr>
      <w:tr w:rsidR="0025312D" w:rsidRPr="00BA3B8F" w14:paraId="089F0024" w14:textId="77777777" w:rsidTr="00854258">
        <w:trPr>
          <w:trHeight w:val="515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E381589" w14:textId="77777777" w:rsidR="0025312D" w:rsidRPr="000E65E0" w:rsidRDefault="0025312D" w:rsidP="00633489">
            <w:pPr>
              <w:spacing w:after="12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التكاليف الأخرى</w:t>
            </w:r>
          </w:p>
        </w:tc>
      </w:tr>
      <w:tr w:rsidR="0025312D" w:rsidRPr="00BA3B8F" w14:paraId="2B554F84" w14:textId="77777777" w:rsidTr="00633489">
        <w:trPr>
          <w:trHeight w:val="515"/>
        </w:trPr>
        <w:tc>
          <w:tcPr>
            <w:tcW w:w="1019" w:type="pct"/>
            <w:vAlign w:val="center"/>
          </w:tcPr>
          <w:p w14:paraId="56D5109C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6EB1EF7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Align w:val="center"/>
          </w:tcPr>
          <w:p w14:paraId="450FD1F5" w14:textId="77777777" w:rsidR="0025312D" w:rsidRPr="00BA3B8F" w:rsidRDefault="0025312D" w:rsidP="00633489">
            <w:pPr>
              <w:spacing w:after="12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37" w:type="pct"/>
            <w:vAlign w:val="center"/>
          </w:tcPr>
          <w:p w14:paraId="0AF670E2" w14:textId="77777777" w:rsidR="0025312D" w:rsidRPr="00BA3B8F" w:rsidRDefault="0025312D" w:rsidP="00633489">
            <w:pPr>
              <w:spacing w:after="12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5312D" w:rsidRPr="00BA3B8F" w14:paraId="2C816936" w14:textId="77777777" w:rsidTr="00854258">
        <w:trPr>
          <w:trHeight w:val="515"/>
        </w:trPr>
        <w:tc>
          <w:tcPr>
            <w:tcW w:w="1019" w:type="pct"/>
            <w:shd w:val="clear" w:color="auto" w:fill="ECEAE7" w:themeFill="background2"/>
            <w:vAlign w:val="center"/>
          </w:tcPr>
          <w:p w14:paraId="02D84463" w14:textId="77777777" w:rsidR="0025312D" w:rsidRPr="00854258" w:rsidRDefault="0025312D" w:rsidP="00854258">
            <w:pPr>
              <w:pStyle w:val="Body"/>
              <w:rPr>
                <w:b/>
                <w:bCs/>
                <w:lang w:val="en-GB"/>
              </w:rPr>
            </w:pPr>
            <w:r w:rsidRPr="00854258">
              <w:rPr>
                <w:b/>
                <w:bCs/>
                <w:lang w:val="en-GB"/>
              </w:rPr>
              <w:t>£</w:t>
            </w:r>
          </w:p>
        </w:tc>
        <w:tc>
          <w:tcPr>
            <w:tcW w:w="3981" w:type="pct"/>
            <w:gridSpan w:val="3"/>
            <w:shd w:val="clear" w:color="auto" w:fill="ECEAE7" w:themeFill="background2"/>
            <w:vAlign w:val="center"/>
          </w:tcPr>
          <w:p w14:paraId="3DC43DBE" w14:textId="77777777" w:rsidR="0025312D" w:rsidRPr="00F4228C" w:rsidRDefault="0025312D" w:rsidP="00633489">
            <w:pPr>
              <w:spacing w:after="120" w:line="259" w:lineRule="auto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 xml:space="preserve"> مجموع النفقات (باء)</w:t>
            </w:r>
          </w:p>
        </w:tc>
      </w:tr>
    </w:tbl>
    <w:p w14:paraId="7BADF629" w14:textId="77777777" w:rsidR="0025312D" w:rsidRDefault="0025312D" w:rsidP="0025312D">
      <w:pPr>
        <w:bidi/>
        <w:spacing w:after="160" w:line="259" w:lineRule="auto"/>
        <w:rPr>
          <w:rFonts w:eastAsia="Calibri" w:cs="Arial"/>
          <w:sz w:val="22"/>
          <w:szCs w:val="22"/>
          <w:rtl/>
          <w:lang w:val="en-GB"/>
        </w:rPr>
      </w:pPr>
    </w:p>
    <w:p w14:paraId="5BC96FEA" w14:textId="77777777" w:rsidR="0025312D" w:rsidRDefault="0025312D" w:rsidP="0025312D">
      <w:pPr>
        <w:spacing w:after="0" w:line="240" w:lineRule="auto"/>
        <w:rPr>
          <w:rFonts w:eastAsia="Calibri" w:cs="Arial"/>
          <w:sz w:val="22"/>
          <w:szCs w:val="22"/>
          <w:rtl/>
          <w:lang w:val="en-GB"/>
        </w:rPr>
      </w:pPr>
      <w:r>
        <w:rPr>
          <w:rFonts w:eastAsia="Calibri" w:cs="Arial"/>
          <w:sz w:val="22"/>
          <w:szCs w:val="22"/>
          <w:rtl/>
          <w:lang w:val="en-GB"/>
        </w:rPr>
        <w:br w:type="page"/>
      </w:r>
    </w:p>
    <w:p w14:paraId="1D77AD27" w14:textId="3531D2F4" w:rsidR="00854258" w:rsidRDefault="0025312D" w:rsidP="00854258">
      <w:pPr>
        <w:pStyle w:val="Subheading2"/>
        <w:bidi/>
        <w:jc w:val="center"/>
        <w:rPr>
          <w:b/>
          <w:bCs/>
          <w:sz w:val="36"/>
          <w:szCs w:val="36"/>
          <w:lang w:val="en-GB"/>
        </w:rPr>
      </w:pPr>
      <w:r w:rsidRPr="00854258">
        <w:rPr>
          <w:b/>
          <w:bCs/>
          <w:sz w:val="36"/>
          <w:szCs w:val="36"/>
          <w:rtl/>
          <w:lang w:val="en-GB"/>
        </w:rPr>
        <w:t>الديون والمتأخرات</w:t>
      </w:r>
    </w:p>
    <w:p w14:paraId="53769A2E" w14:textId="77777777" w:rsidR="00854258" w:rsidRPr="0053249F" w:rsidRDefault="00854258" w:rsidP="0053249F">
      <w:pPr>
        <w:pStyle w:val="Body"/>
        <w:bidi/>
        <w:spacing w:after="0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57"/>
        <w:gridCol w:w="2383"/>
        <w:gridCol w:w="2292"/>
        <w:gridCol w:w="2506"/>
      </w:tblGrid>
      <w:tr w:rsidR="0025312D" w:rsidRPr="00BA3B8F" w14:paraId="373E2FD4" w14:textId="77777777" w:rsidTr="00854258">
        <w:tc>
          <w:tcPr>
            <w:tcW w:w="1155" w:type="pct"/>
            <w:shd w:val="clear" w:color="auto" w:fill="ECEAE7" w:themeFill="background2"/>
          </w:tcPr>
          <w:p w14:paraId="4DAC56D9" w14:textId="77777777" w:rsidR="0025312D" w:rsidRPr="001C774F" w:rsidRDefault="0025312D" w:rsidP="00633489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1C774F">
              <w:rPr>
                <w:b/>
                <w:bCs/>
                <w:sz w:val="22"/>
                <w:szCs w:val="22"/>
                <w:rtl/>
                <w:lang w:val="en-GB"/>
              </w:rPr>
              <w:t>المدفوعات المتفاوض عليها لتسديد المتأخرات (اسبوعي, شهري)</w:t>
            </w:r>
          </w:p>
        </w:tc>
        <w:tc>
          <w:tcPr>
            <w:tcW w:w="1276" w:type="pct"/>
            <w:shd w:val="clear" w:color="auto" w:fill="ECEAE7" w:themeFill="background2"/>
          </w:tcPr>
          <w:p w14:paraId="678C9E78" w14:textId="77777777" w:rsidR="0025312D" w:rsidRPr="001C774F" w:rsidRDefault="0025312D" w:rsidP="00633489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C774F">
              <w:rPr>
                <w:b/>
                <w:bCs/>
                <w:sz w:val="22"/>
                <w:szCs w:val="22"/>
                <w:rtl/>
                <w:lang w:val="en-GB"/>
              </w:rPr>
              <w:t>المبلغ المستحق</w:t>
            </w:r>
          </w:p>
        </w:tc>
        <w:tc>
          <w:tcPr>
            <w:tcW w:w="1227" w:type="pct"/>
            <w:shd w:val="clear" w:color="auto" w:fill="ECEAE7" w:themeFill="background2"/>
          </w:tcPr>
          <w:p w14:paraId="18A8410E" w14:textId="77777777" w:rsidR="0025312D" w:rsidRPr="001C774F" w:rsidRDefault="0025312D" w:rsidP="00633489">
            <w:pPr>
              <w:tabs>
                <w:tab w:val="right" w:pos="2789"/>
              </w:tabs>
              <w:spacing w:after="160" w:line="259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C774F">
              <w:rPr>
                <w:b/>
                <w:bCs/>
                <w:sz w:val="22"/>
                <w:szCs w:val="22"/>
                <w:rtl/>
                <w:lang w:val="en-GB"/>
              </w:rPr>
              <w:t>نوع الدين</w:t>
            </w:r>
          </w:p>
        </w:tc>
        <w:tc>
          <w:tcPr>
            <w:tcW w:w="1342" w:type="pct"/>
            <w:shd w:val="clear" w:color="auto" w:fill="ECEAE7" w:themeFill="background2"/>
          </w:tcPr>
          <w:p w14:paraId="09D4794D" w14:textId="77777777" w:rsidR="0025312D" w:rsidRPr="001C774F" w:rsidRDefault="0025312D" w:rsidP="00633489">
            <w:pPr>
              <w:tabs>
                <w:tab w:val="right" w:pos="2790"/>
              </w:tabs>
              <w:spacing w:after="160" w:line="259" w:lineRule="auto"/>
              <w:rPr>
                <w:b/>
                <w:bCs/>
                <w:sz w:val="22"/>
                <w:szCs w:val="22"/>
                <w:lang w:val="en-GB"/>
              </w:rPr>
            </w:pPr>
            <w:r w:rsidRPr="001C774F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C774F">
              <w:rPr>
                <w:b/>
                <w:bCs/>
                <w:sz w:val="22"/>
                <w:szCs w:val="22"/>
                <w:rtl/>
                <w:lang w:val="en-GB"/>
              </w:rPr>
              <w:t xml:space="preserve">اسم المنظمة أو الجهة المقرضة </w:t>
            </w:r>
          </w:p>
        </w:tc>
      </w:tr>
      <w:tr w:rsidR="0025312D" w:rsidRPr="00BA3B8F" w14:paraId="462ED79D" w14:textId="77777777" w:rsidTr="00633489">
        <w:tc>
          <w:tcPr>
            <w:tcW w:w="1155" w:type="pct"/>
          </w:tcPr>
          <w:p w14:paraId="67BD9BF9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701595FE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072818C1" w14:textId="77777777" w:rsidR="0025312D" w:rsidRPr="00BA3B8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الإيجار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42" w:type="pct"/>
          </w:tcPr>
          <w:p w14:paraId="284A51BF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576399D0" w14:textId="77777777" w:rsidTr="00633489">
        <w:tc>
          <w:tcPr>
            <w:tcW w:w="1155" w:type="pct"/>
          </w:tcPr>
          <w:p w14:paraId="0E1289F7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784379BB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4FA1F331" w14:textId="77777777" w:rsidR="0025312D" w:rsidRPr="00BA3B8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 xml:space="preserve">متأخرات ضريبة البلدية </w:t>
            </w:r>
          </w:p>
        </w:tc>
        <w:tc>
          <w:tcPr>
            <w:tcW w:w="1342" w:type="pct"/>
          </w:tcPr>
          <w:p w14:paraId="12FB8D2C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71D0BA94" w14:textId="77777777" w:rsidTr="00633489">
        <w:tc>
          <w:tcPr>
            <w:tcW w:w="1155" w:type="pct"/>
          </w:tcPr>
          <w:p w14:paraId="2310AFAF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52308E5C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2BD24BB2" w14:textId="77777777" w:rsidR="0025312D" w:rsidRPr="00BA3B8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الغاز</w:t>
            </w:r>
          </w:p>
        </w:tc>
        <w:tc>
          <w:tcPr>
            <w:tcW w:w="1342" w:type="pct"/>
          </w:tcPr>
          <w:p w14:paraId="3DAEB133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444CA227" w14:textId="77777777" w:rsidTr="00633489">
        <w:tc>
          <w:tcPr>
            <w:tcW w:w="1155" w:type="pct"/>
          </w:tcPr>
          <w:p w14:paraId="6F92C3C9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6C6DF851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51DC36D5" w14:textId="77777777" w:rsidR="0025312D" w:rsidRPr="001C774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الكهرباء</w:t>
            </w:r>
          </w:p>
        </w:tc>
        <w:tc>
          <w:tcPr>
            <w:tcW w:w="1342" w:type="pct"/>
          </w:tcPr>
          <w:p w14:paraId="08306984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5312D" w:rsidRPr="00BA3B8F" w14:paraId="581145B0" w14:textId="77777777" w:rsidTr="00633489">
        <w:tc>
          <w:tcPr>
            <w:tcW w:w="1155" w:type="pct"/>
          </w:tcPr>
          <w:p w14:paraId="4AF58AA8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48D53CBA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3787826A" w14:textId="77777777" w:rsidR="0025312D" w:rsidRPr="001C774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</w:p>
        </w:tc>
        <w:tc>
          <w:tcPr>
            <w:tcW w:w="1342" w:type="pct"/>
          </w:tcPr>
          <w:p w14:paraId="64A2E3FD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5312D" w:rsidRPr="00BA3B8F" w14:paraId="05468119" w14:textId="77777777" w:rsidTr="00633489">
        <w:tc>
          <w:tcPr>
            <w:tcW w:w="1155" w:type="pct"/>
          </w:tcPr>
          <w:p w14:paraId="29AB568B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2D23D1AA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522F1EF4" w14:textId="77777777" w:rsidR="0025312D" w:rsidRPr="001C774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</w:p>
        </w:tc>
        <w:tc>
          <w:tcPr>
            <w:tcW w:w="1342" w:type="pct"/>
          </w:tcPr>
          <w:p w14:paraId="74C35951" w14:textId="77777777" w:rsidR="0025312D" w:rsidRPr="00BA3B8F" w:rsidRDefault="0025312D" w:rsidP="0063348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5312D" w:rsidRPr="00BA3B8F" w14:paraId="304E3A6A" w14:textId="77777777" w:rsidTr="00633489">
        <w:tc>
          <w:tcPr>
            <w:tcW w:w="1155" w:type="pct"/>
          </w:tcPr>
          <w:p w14:paraId="7CD35B8B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536BDDEE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6C2DC5CE" w14:textId="77777777" w:rsidR="0025312D" w:rsidRPr="00BA3B8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</w:p>
        </w:tc>
        <w:tc>
          <w:tcPr>
            <w:tcW w:w="1342" w:type="pct"/>
          </w:tcPr>
          <w:p w14:paraId="330A6194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1639C14D" w14:textId="77777777" w:rsidTr="00633489">
        <w:tc>
          <w:tcPr>
            <w:tcW w:w="1155" w:type="pct"/>
          </w:tcPr>
          <w:p w14:paraId="4423D192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2D2B9872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7C840F0C" w14:textId="77777777" w:rsidR="0025312D" w:rsidRPr="00BA3B8F" w:rsidRDefault="0025312D" w:rsidP="00633489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المجموع</w:t>
            </w:r>
          </w:p>
        </w:tc>
        <w:tc>
          <w:tcPr>
            <w:tcW w:w="1342" w:type="pct"/>
          </w:tcPr>
          <w:p w14:paraId="7142440E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7CA460D9" w14:textId="77777777" w:rsidTr="00633489">
        <w:tc>
          <w:tcPr>
            <w:tcW w:w="1155" w:type="pct"/>
          </w:tcPr>
          <w:p w14:paraId="40B97652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pct"/>
          </w:tcPr>
          <w:p w14:paraId="25FD0F58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27" w:type="pct"/>
          </w:tcPr>
          <w:p w14:paraId="7842577E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342" w:type="pct"/>
          </w:tcPr>
          <w:p w14:paraId="24236347" w14:textId="77777777" w:rsidR="0025312D" w:rsidRPr="00BA3B8F" w:rsidRDefault="0025312D" w:rsidP="00633489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25312D" w:rsidRPr="00BA3B8F" w14:paraId="135B1CFA" w14:textId="77777777" w:rsidTr="00854258">
        <w:trPr>
          <w:trHeight w:val="194"/>
        </w:trPr>
        <w:tc>
          <w:tcPr>
            <w:tcW w:w="1155" w:type="pct"/>
            <w:shd w:val="clear" w:color="auto" w:fill="ECEAE7" w:themeFill="background2"/>
          </w:tcPr>
          <w:p w14:paraId="49245EAA" w14:textId="77777777" w:rsidR="0025312D" w:rsidRPr="00854258" w:rsidRDefault="0025312D" w:rsidP="00854258">
            <w:pPr>
              <w:pStyle w:val="Body"/>
              <w:rPr>
                <w:b/>
                <w:bCs/>
                <w:lang w:val="en-GB"/>
              </w:rPr>
            </w:pPr>
            <w:r w:rsidRPr="00854258">
              <w:rPr>
                <w:b/>
                <w:bCs/>
                <w:lang w:val="en-GB"/>
              </w:rPr>
              <w:t>£</w:t>
            </w:r>
          </w:p>
        </w:tc>
        <w:tc>
          <w:tcPr>
            <w:tcW w:w="3845" w:type="pct"/>
            <w:gridSpan w:val="3"/>
            <w:shd w:val="clear" w:color="auto" w:fill="ECEAE7" w:themeFill="background2"/>
          </w:tcPr>
          <w:p w14:paraId="13508716" w14:textId="77777777" w:rsidR="0025312D" w:rsidRPr="00BA3B8F" w:rsidRDefault="0025312D" w:rsidP="00633489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مجموع الدين</w:t>
            </w:r>
          </w:p>
        </w:tc>
      </w:tr>
      <w:tr w:rsidR="0025312D" w:rsidRPr="00BA3B8F" w14:paraId="4C828816" w14:textId="77777777" w:rsidTr="00854258">
        <w:trPr>
          <w:trHeight w:val="798"/>
        </w:trPr>
        <w:tc>
          <w:tcPr>
            <w:tcW w:w="5000" w:type="pct"/>
            <w:gridSpan w:val="4"/>
            <w:shd w:val="clear" w:color="auto" w:fill="auto"/>
          </w:tcPr>
          <w:p w14:paraId="29736F53" w14:textId="77777777" w:rsidR="0025312D" w:rsidRPr="00D10123" w:rsidRDefault="0025312D" w:rsidP="00633489">
            <w:pPr>
              <w:tabs>
                <w:tab w:val="right" w:pos="9026"/>
              </w:tabs>
              <w:bidi/>
              <w:spacing w:after="160" w:line="259" w:lineRule="auto"/>
              <w:rPr>
                <w:sz w:val="22"/>
                <w:szCs w:val="22"/>
                <w:rtl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ما هي خطتك للطوارئ؟</w:t>
            </w:r>
          </w:p>
        </w:tc>
      </w:tr>
    </w:tbl>
    <w:p w14:paraId="3F0DEECF" w14:textId="77777777" w:rsidR="0025312D" w:rsidRDefault="0025312D" w:rsidP="0053249F">
      <w:pPr>
        <w:pStyle w:val="Subheading2"/>
        <w:rPr>
          <w:lang w:val="en-GB"/>
        </w:rPr>
      </w:pPr>
    </w:p>
    <w:p w14:paraId="148F53FE" w14:textId="77777777" w:rsidR="0025312D" w:rsidRPr="00854258" w:rsidRDefault="0025312D" w:rsidP="00854258">
      <w:pPr>
        <w:pStyle w:val="Subheading2"/>
        <w:jc w:val="center"/>
        <w:rPr>
          <w:b/>
          <w:bCs/>
          <w:sz w:val="24"/>
          <w:szCs w:val="24"/>
          <w:lang w:val="en-GB"/>
        </w:rPr>
      </w:pPr>
      <w:r w:rsidRPr="00854258">
        <w:rPr>
          <w:b/>
          <w:bCs/>
          <w:sz w:val="36"/>
          <w:szCs w:val="36"/>
          <w:rtl/>
          <w:lang w:val="en-GB"/>
        </w:rPr>
        <w:t>خطتك</w:t>
      </w:r>
    </w:p>
    <w:p w14:paraId="5995F41D" w14:textId="77777777" w:rsidR="0025312D" w:rsidRDefault="0025312D" w:rsidP="0025312D">
      <w:pPr>
        <w:spacing w:after="0" w:line="259" w:lineRule="auto"/>
        <w:rPr>
          <w:rFonts w:eastAsia="Calibri" w:cs="Arial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1"/>
        <w:gridCol w:w="5297"/>
      </w:tblGrid>
      <w:tr w:rsidR="0025312D" w14:paraId="4E03FAB2" w14:textId="77777777" w:rsidTr="00633489">
        <w:trPr>
          <w:trHeight w:val="660"/>
        </w:trPr>
        <w:tc>
          <w:tcPr>
            <w:tcW w:w="2164" w:type="pct"/>
            <w:vAlign w:val="center"/>
          </w:tcPr>
          <w:p w14:paraId="68C2E941" w14:textId="77777777" w:rsidR="0025312D" w:rsidRPr="00637FAF" w:rsidRDefault="0025312D" w:rsidP="00633489">
            <w:pPr>
              <w:spacing w:after="120" w:line="240" w:lineRule="auto"/>
              <w:rPr>
                <w:sz w:val="22"/>
                <w:szCs w:val="22"/>
                <w:lang w:val="en-GB"/>
              </w:rPr>
            </w:pPr>
            <w:r w:rsidRPr="00854258">
              <w:rPr>
                <w:rStyle w:val="BodyChar"/>
              </w:rPr>
              <w:t>£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شهريا (ألف)</w:t>
            </w:r>
          </w:p>
        </w:tc>
        <w:tc>
          <w:tcPr>
            <w:tcW w:w="2836" w:type="pct"/>
            <w:vAlign w:val="center"/>
          </w:tcPr>
          <w:p w14:paraId="187B51F6" w14:textId="77777777" w:rsidR="0025312D" w:rsidRPr="006662FF" w:rsidRDefault="0025312D" w:rsidP="00633489">
            <w:pPr>
              <w:spacing w:after="120" w:line="240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مجموع دخل الأسرة:</w:t>
            </w:r>
          </w:p>
        </w:tc>
      </w:tr>
      <w:tr w:rsidR="0025312D" w14:paraId="4914C84D" w14:textId="77777777" w:rsidTr="00633489">
        <w:trPr>
          <w:trHeight w:val="660"/>
        </w:trPr>
        <w:tc>
          <w:tcPr>
            <w:tcW w:w="2164" w:type="pct"/>
            <w:vAlign w:val="center"/>
          </w:tcPr>
          <w:p w14:paraId="09B55E93" w14:textId="77777777" w:rsidR="0025312D" w:rsidRPr="00637FAF" w:rsidRDefault="0025312D" w:rsidP="00633489">
            <w:pPr>
              <w:spacing w:after="120" w:line="240" w:lineRule="auto"/>
              <w:rPr>
                <w:sz w:val="22"/>
                <w:szCs w:val="22"/>
                <w:lang w:val="en-GB"/>
              </w:rPr>
            </w:pPr>
            <w:r w:rsidRPr="00854258">
              <w:rPr>
                <w:rStyle w:val="BodyChar"/>
              </w:rPr>
              <w:t>£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شهريا (باء)</w:t>
            </w:r>
          </w:p>
        </w:tc>
        <w:tc>
          <w:tcPr>
            <w:tcW w:w="2836" w:type="pct"/>
            <w:vAlign w:val="center"/>
          </w:tcPr>
          <w:p w14:paraId="0DF9F410" w14:textId="77777777" w:rsidR="0025312D" w:rsidRPr="006662FF" w:rsidRDefault="0025312D" w:rsidP="00633489">
            <w:pPr>
              <w:spacing w:after="120" w:line="240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مجموع نفقات الأسرة</w:t>
            </w:r>
          </w:p>
        </w:tc>
      </w:tr>
      <w:tr w:rsidR="0025312D" w14:paraId="5846CBDA" w14:textId="77777777" w:rsidTr="00854258">
        <w:trPr>
          <w:trHeight w:val="660"/>
        </w:trPr>
        <w:tc>
          <w:tcPr>
            <w:tcW w:w="2164" w:type="pct"/>
            <w:shd w:val="clear" w:color="auto" w:fill="ECEAE7" w:themeFill="background2"/>
            <w:vAlign w:val="center"/>
          </w:tcPr>
          <w:p w14:paraId="3D551E8B" w14:textId="77777777" w:rsidR="0025312D" w:rsidRPr="00637FAF" w:rsidRDefault="0025312D" w:rsidP="00633489">
            <w:pPr>
              <w:spacing w:after="120" w:line="240" w:lineRule="auto"/>
              <w:rPr>
                <w:sz w:val="22"/>
                <w:szCs w:val="22"/>
                <w:lang w:val="en-GB"/>
              </w:rPr>
            </w:pPr>
            <w:r w:rsidRPr="00854258">
              <w:rPr>
                <w:rStyle w:val="BodyChar"/>
              </w:rPr>
              <w:t>£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(ٍجيم)</w:t>
            </w:r>
            <w:r w:rsidRPr="00637FA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شهريا</w:t>
            </w:r>
          </w:p>
        </w:tc>
        <w:tc>
          <w:tcPr>
            <w:tcW w:w="2836" w:type="pct"/>
            <w:shd w:val="clear" w:color="auto" w:fill="ECEAE7" w:themeFill="background2"/>
            <w:vAlign w:val="center"/>
          </w:tcPr>
          <w:p w14:paraId="05819BE8" w14:textId="77777777" w:rsidR="0025312D" w:rsidRPr="006662FF" w:rsidRDefault="0025312D" w:rsidP="00633489">
            <w:pPr>
              <w:spacing w:after="120" w:line="240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rFonts w:eastAsia="Calibri" w:cs="Arial"/>
                <w:sz w:val="22"/>
                <w:szCs w:val="22"/>
                <w:rtl/>
                <w:lang w:val="en-GB"/>
              </w:rPr>
              <w:t>المبلغ المتبقي</w:t>
            </w:r>
          </w:p>
        </w:tc>
      </w:tr>
    </w:tbl>
    <w:p w14:paraId="2F07495B" w14:textId="77777777" w:rsidR="0025312D" w:rsidRPr="008D0231" w:rsidRDefault="0025312D" w:rsidP="0025312D">
      <w:pPr>
        <w:spacing w:after="0" w:line="259" w:lineRule="auto"/>
      </w:pPr>
    </w:p>
    <w:sectPr w:rsidR="0025312D" w:rsidRPr="008D0231" w:rsidSect="00E21910">
      <w:headerReference w:type="default" r:id="rId11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95A9" w14:textId="77777777" w:rsidR="0025312D" w:rsidRDefault="0025312D" w:rsidP="00AC4240">
      <w:r>
        <w:separator/>
      </w:r>
    </w:p>
  </w:endnote>
  <w:endnote w:type="continuationSeparator" w:id="0">
    <w:p w14:paraId="689F13C4" w14:textId="77777777" w:rsidR="0025312D" w:rsidRDefault="0025312D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CC27" w14:textId="77777777" w:rsidR="0025312D" w:rsidRDefault="0025312D" w:rsidP="00AC4240">
      <w:r>
        <w:separator/>
      </w:r>
    </w:p>
  </w:footnote>
  <w:footnote w:type="continuationSeparator" w:id="0">
    <w:p w14:paraId="6A2E463E" w14:textId="77777777" w:rsidR="0025312D" w:rsidRDefault="0025312D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160E0DC7" w:rsidR="00EC7782" w:rsidRDefault="00EC7782" w:rsidP="00FD1020">
    <w:pPr>
      <w:tabs>
        <w:tab w:val="left" w:pos="3850"/>
      </w:tabs>
      <w:rPr>
        <w:noProof/>
      </w:rPr>
    </w:pPr>
  </w:p>
  <w:p w14:paraId="7E9E3ED3" w14:textId="261F33AC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7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9446C"/>
    <w:rsid w:val="000D10D4"/>
    <w:rsid w:val="000D19EB"/>
    <w:rsid w:val="00130DE2"/>
    <w:rsid w:val="00140507"/>
    <w:rsid w:val="00142C75"/>
    <w:rsid w:val="001E136C"/>
    <w:rsid w:val="0025312D"/>
    <w:rsid w:val="00267681"/>
    <w:rsid w:val="00282CFE"/>
    <w:rsid w:val="003B6C80"/>
    <w:rsid w:val="00466B1C"/>
    <w:rsid w:val="004A3037"/>
    <w:rsid w:val="00504D04"/>
    <w:rsid w:val="00512754"/>
    <w:rsid w:val="0053249F"/>
    <w:rsid w:val="005D0064"/>
    <w:rsid w:val="005E5742"/>
    <w:rsid w:val="005E6CF3"/>
    <w:rsid w:val="00617C8D"/>
    <w:rsid w:val="00636E60"/>
    <w:rsid w:val="00653A2C"/>
    <w:rsid w:val="006920F2"/>
    <w:rsid w:val="006F17AD"/>
    <w:rsid w:val="007257F9"/>
    <w:rsid w:val="00741172"/>
    <w:rsid w:val="007970C2"/>
    <w:rsid w:val="00843E46"/>
    <w:rsid w:val="00854258"/>
    <w:rsid w:val="008E48A1"/>
    <w:rsid w:val="009D1462"/>
    <w:rsid w:val="00A67619"/>
    <w:rsid w:val="00A90ECF"/>
    <w:rsid w:val="00AC4240"/>
    <w:rsid w:val="00AE698A"/>
    <w:rsid w:val="00B040D1"/>
    <w:rsid w:val="00B140F5"/>
    <w:rsid w:val="00BD0960"/>
    <w:rsid w:val="00BF18AC"/>
    <w:rsid w:val="00C23BC6"/>
    <w:rsid w:val="00DB550F"/>
    <w:rsid w:val="00DD0104"/>
    <w:rsid w:val="00DF1C11"/>
    <w:rsid w:val="00E21910"/>
    <w:rsid w:val="00EC0E68"/>
    <w:rsid w:val="00EC7782"/>
    <w:rsid w:val="00ED02F6"/>
    <w:rsid w:val="00EF6FF3"/>
    <w:rsid w:val="00EF7A2C"/>
    <w:rsid w:val="00F24BF4"/>
    <w:rsid w:val="00F93C0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  <w15:docId w15:val="{95907D31-B2D2-4794-B346-6CA8AEF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ambert\Reset\Reset%20Team%20Site%20-%20Documents\13.%20Supporting%20Groups\Training%20Website\NEW%20Templates%20and%20colours\Template%20for%20Integration.dotx" TargetMode="Externa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3" ma:contentTypeDescription="Create a new document." ma:contentTypeScope="" ma:versionID="cad98af08c616648c7945d326b82ea1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25867c191fc5cc791fe8d40a28b849c3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E5172-3528-470C-A16B-86F089DB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E5830-ACCC-47C1-BE68-B4915237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742A9-095E-475D-B6B3-FE30D7436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Integration</Template>
  <TotalTime>0</TotalTime>
  <Pages>10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Integration</vt:lpstr>
      <vt:lpstr>Personal / Family Budget Plan</vt:lpstr>
      <vt:lpstr>خطة الميزانية الشخصية/الأسرية</vt:lpstr>
    </vt:vector>
  </TitlesOfParts>
  <Manager/>
  <Company>the Argument by Design</Company>
  <LinksUpToDate>false</LinksUpToDate>
  <CharactersWithSpaces>5121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/>
  <dc:creator>John Lambert</dc:creator>
  <cp:keywords/>
  <dc:description/>
  <cp:lastModifiedBy>John Lambert</cp:lastModifiedBy>
  <cp:revision>2</cp:revision>
  <cp:lastPrinted>2019-03-28T14:20:00Z</cp:lastPrinted>
  <dcterms:created xsi:type="dcterms:W3CDTF">2021-10-05T13:18:00Z</dcterms:created>
  <dcterms:modified xsi:type="dcterms:W3CDTF">2021-10-05T13:18:00Z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