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07A3" w14:textId="77777777" w:rsidR="0025312D" w:rsidRPr="00D17B85" w:rsidRDefault="0025312D" w:rsidP="00D17B85">
      <w:pPr>
        <w:pStyle w:val="PageTitle"/>
        <w:rPr>
          <w:sz w:val="36"/>
          <w:rtl/>
        </w:rPr>
      </w:pPr>
      <w:r w:rsidRPr="00D17B85">
        <w:rPr>
          <w:lang w:val="en-GB"/>
        </w:rPr>
        <w:t>Personal / Family Budget Plan</w:t>
      </w:r>
    </w:p>
    <w:p w14:paraId="6DFDD62A" w14:textId="6132E43E" w:rsidR="0025312D" w:rsidRPr="00D17B85" w:rsidRDefault="0025312D" w:rsidP="00D17B85">
      <w:pPr>
        <w:pStyle w:val="Introduction"/>
        <w:rPr>
          <w:rtl/>
        </w:rPr>
      </w:pPr>
      <w:r w:rsidRPr="00D17B85">
        <w:rPr>
          <w:lang w:val="en-GB"/>
        </w:rPr>
        <w:t xml:space="preserve">Note to Groups: This plan is intended to be used with family members you support. The English translation is provided initially for your purposes, and the </w:t>
      </w:r>
      <w:r w:rsidRPr="00D17B85">
        <w:rPr>
          <w:b/>
          <w:lang w:val="en-GB"/>
        </w:rPr>
        <w:t>Somali</w:t>
      </w:r>
      <w:r w:rsidRPr="00D17B85">
        <w:rPr>
          <w:lang w:val="en-GB"/>
        </w:rPr>
        <w:t xml:space="preserve"> version below. You may wish to adapt this for your own purposes. </w:t>
      </w:r>
    </w:p>
    <w:p w14:paraId="3E0DF1A2" w14:textId="77777777" w:rsidR="0025312D" w:rsidRPr="00D17B85" w:rsidRDefault="0025312D" w:rsidP="00D17B85">
      <w:pPr>
        <w:rPr>
          <w:lang w:val="en-GB"/>
        </w:rPr>
      </w:pPr>
    </w:p>
    <w:p w14:paraId="37FBAEBE" w14:textId="2880FFAF" w:rsidR="0025312D" w:rsidRPr="00D17B85" w:rsidRDefault="0025312D" w:rsidP="00D17B85">
      <w:pPr>
        <w:pStyle w:val="Body"/>
        <w:rPr>
          <w:sz w:val="22"/>
          <w:szCs w:val="22"/>
          <w:rtl/>
        </w:rPr>
      </w:pPr>
      <w:r w:rsidRPr="00D17B85">
        <w:rPr>
          <w:lang w:val="en-GB"/>
        </w:rPr>
        <w:t>This plan relates to ………………………………………………………………………………..  (name)</w:t>
      </w:r>
    </w:p>
    <w:p w14:paraId="4D6B6F29" w14:textId="77777777" w:rsidR="0025312D" w:rsidRPr="00D17B85" w:rsidRDefault="0025312D" w:rsidP="00D17B85">
      <w:pPr>
        <w:pStyle w:val="Body"/>
        <w:rPr>
          <w:rtl/>
        </w:rPr>
      </w:pPr>
      <w:r w:rsidRPr="00D17B85">
        <w:rPr>
          <w:lang w:val="en-GB"/>
        </w:rPr>
        <w:t>This plan was written on ……..…/……..…./………….  (date)</w:t>
      </w:r>
    </w:p>
    <w:p w14:paraId="2D946451" w14:textId="77777777" w:rsidR="0025312D" w:rsidRPr="00D17B85" w:rsidRDefault="0025312D" w:rsidP="00D17B85">
      <w:pPr>
        <w:pStyle w:val="Title"/>
        <w:jc w:val="center"/>
        <w:rPr>
          <w:lang w:val="en-GB"/>
        </w:rPr>
      </w:pPr>
    </w:p>
    <w:p w14:paraId="30D94AE6" w14:textId="77777777" w:rsidR="0025312D" w:rsidRPr="00D17B85" w:rsidRDefault="0025312D" w:rsidP="00D17B85">
      <w:pPr>
        <w:pStyle w:val="Subheading1"/>
        <w:rPr>
          <w:rtl/>
        </w:rPr>
      </w:pPr>
      <w:r w:rsidRPr="00D17B85">
        <w:rPr>
          <w:lang w:val="en-GB"/>
        </w:rPr>
        <w:t>Why have a budget plan?</w:t>
      </w:r>
    </w:p>
    <w:p w14:paraId="1B1B1A5F" w14:textId="77777777" w:rsidR="0025312D" w:rsidRPr="00D17B85" w:rsidRDefault="0025312D" w:rsidP="00D17B85">
      <w:pPr>
        <w:pStyle w:val="Body"/>
        <w:rPr>
          <w:rtl/>
        </w:rPr>
      </w:pPr>
      <w:r w:rsidRPr="00D17B85">
        <w:rPr>
          <w:lang w:val="en-GB"/>
        </w:rPr>
        <w:t>Use this budget plan to help you manage and plan your household finances.</w:t>
      </w:r>
    </w:p>
    <w:p w14:paraId="15E90C13" w14:textId="7116B0A5" w:rsidR="00AE698A" w:rsidRPr="00D17B85" w:rsidRDefault="0025312D" w:rsidP="00D17B85">
      <w:pPr>
        <w:pStyle w:val="Body"/>
        <w:rPr>
          <w:rtl/>
        </w:rPr>
      </w:pPr>
      <w:r w:rsidRPr="00D17B85">
        <w:rPr>
          <w:lang w:val="en-GB"/>
        </w:rPr>
        <w:t>Please list all the income and expenses for your household.</w:t>
      </w:r>
      <w:r w:rsidRPr="00D17B85">
        <w:t xml:space="preserve"> </w:t>
      </w:r>
      <w:r w:rsidRPr="00D17B85">
        <w:rPr>
          <w:lang w:val="en-GB"/>
        </w:rPr>
        <w:t>When you have added up all the figures, you will see if you have any money left over.</w:t>
      </w:r>
    </w:p>
    <w:p w14:paraId="69D8B992" w14:textId="77777777" w:rsidR="00AE698A" w:rsidRPr="00D17B85" w:rsidRDefault="00AE698A" w:rsidP="00D17B85">
      <w:pPr>
        <w:pStyle w:val="Body"/>
        <w:rPr>
          <w:lang w:val="en-GB"/>
        </w:rPr>
      </w:pPr>
    </w:p>
    <w:p w14:paraId="2480C9C8" w14:textId="41A1F6D9" w:rsidR="0025312D" w:rsidRPr="00D17B85" w:rsidRDefault="0025312D" w:rsidP="00D17B85">
      <w:pPr>
        <w:pStyle w:val="Body"/>
        <w:rPr>
          <w:rtl/>
        </w:rPr>
      </w:pPr>
      <w:r w:rsidRPr="00D17B85">
        <w:rPr>
          <w:lang w:val="en-GB"/>
        </w:rPr>
        <w:t>This plan will help you to manage your income and ensure you have sufficient money to pay for essential things, like food, utility bills and clothes.</w:t>
      </w:r>
      <w:r w:rsidRPr="00D17B85">
        <w:t xml:space="preserve"> </w:t>
      </w:r>
      <w:r w:rsidRPr="00D17B85">
        <w:rPr>
          <w:lang w:val="en-GB"/>
        </w:rPr>
        <w:t>Your befriender(s) will help you to complete the form and will be able to advise you on areas you are not sure about.</w:t>
      </w:r>
    </w:p>
    <w:p w14:paraId="7BC9D4A5" w14:textId="77777777" w:rsidR="0025312D" w:rsidRPr="00D17B85" w:rsidRDefault="0025312D" w:rsidP="00D17B85">
      <w:pPr>
        <w:spacing w:after="0" w:line="240" w:lineRule="auto"/>
        <w:rPr>
          <w:rtl/>
        </w:rPr>
      </w:pPr>
      <w:r w:rsidRPr="00D17B85">
        <w:rPr>
          <w:rFonts w:hint="cs"/>
          <w:rtl/>
          <w:lang w:val="en-GB"/>
        </w:rPr>
        <w:br w:type="page"/>
      </w:r>
    </w:p>
    <w:p w14:paraId="08EFB9BA" w14:textId="77777777" w:rsidR="0025312D" w:rsidRPr="00D17B85" w:rsidRDefault="0025312D" w:rsidP="00D17B85">
      <w:pPr>
        <w:pStyle w:val="Subheading2"/>
        <w:jc w:val="center"/>
        <w:rPr>
          <w:rtl/>
        </w:rPr>
      </w:pPr>
      <w:r w:rsidRPr="00D17B85">
        <w:rPr>
          <w:lang w:val="en-GB"/>
        </w:rPr>
        <w:lastRenderedPageBreak/>
        <w:t>Your household income</w:t>
      </w:r>
    </w:p>
    <w:tbl>
      <w:tblPr>
        <w:tblStyle w:val="TableGrid1"/>
        <w:tblpPr w:leftFromText="180" w:rightFromText="180" w:vertAnchor="page" w:horzAnchor="margin" w:tblpXSpec="center" w:tblpY="2881"/>
        <w:tblW w:w="9338" w:type="dxa"/>
        <w:tblLook w:val="04A0" w:firstRow="1" w:lastRow="0" w:firstColumn="1" w:lastColumn="0" w:noHBand="0" w:noVBand="1"/>
      </w:tblPr>
      <w:tblGrid>
        <w:gridCol w:w="2966"/>
        <w:gridCol w:w="2124"/>
        <w:gridCol w:w="2124"/>
        <w:gridCol w:w="2124"/>
      </w:tblGrid>
      <w:tr w:rsidR="00DB442B" w:rsidRPr="00D17B85" w14:paraId="02139191" w14:textId="770D930C" w:rsidTr="00003A6C">
        <w:trPr>
          <w:trHeight w:val="840"/>
          <w:tblHeader/>
        </w:trPr>
        <w:tc>
          <w:tcPr>
            <w:tcW w:w="2966" w:type="dxa"/>
            <w:shd w:val="clear" w:color="auto" w:fill="ECEAE7" w:themeFill="background2"/>
            <w:vAlign w:val="center"/>
          </w:tcPr>
          <w:p w14:paraId="29A38AE1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b/>
                <w:lang w:val="en-GB"/>
              </w:rPr>
              <w:t>If income is variable enter an average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16963188" w14:textId="040DD197" w:rsidR="00DB442B" w:rsidRPr="00D17B85" w:rsidRDefault="00DB442B" w:rsidP="00D17B85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b/>
                <w:lang w:val="en-GB"/>
              </w:rPr>
              <w:t>Per calendar month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78AD00C0" w14:textId="212E514B" w:rsidR="00DB442B" w:rsidRPr="00D17B85" w:rsidRDefault="00DB442B" w:rsidP="00D17B85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b/>
                <w:lang w:val="en-GB"/>
              </w:rPr>
              <w:t>How often?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5ECF2EC4" w14:textId="08F17002" w:rsidR="00DB442B" w:rsidRPr="00D17B85" w:rsidRDefault="00DB442B" w:rsidP="00D17B85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b/>
                <w:lang w:val="en-GB"/>
              </w:rPr>
              <w:t>Amount</w:t>
            </w:r>
          </w:p>
        </w:tc>
      </w:tr>
      <w:tr w:rsidR="00DB442B" w:rsidRPr="00D17B85" w14:paraId="7F762832" w14:textId="6B641A53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589FA47D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Your wage</w:t>
            </w:r>
          </w:p>
        </w:tc>
        <w:tc>
          <w:tcPr>
            <w:tcW w:w="2124" w:type="dxa"/>
          </w:tcPr>
          <w:p w14:paraId="4DCDF91B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C2BCD65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A52CFEB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6639E69A" w14:textId="1297F743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259BD4A8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You partner's wage</w:t>
            </w:r>
          </w:p>
        </w:tc>
        <w:tc>
          <w:tcPr>
            <w:tcW w:w="2124" w:type="dxa"/>
          </w:tcPr>
          <w:p w14:paraId="13CBAF43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D6392A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AF57D4F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424F4ABD" w14:textId="59876B97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1B5FB92A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Part-time wages</w:t>
            </w:r>
          </w:p>
        </w:tc>
        <w:tc>
          <w:tcPr>
            <w:tcW w:w="2124" w:type="dxa"/>
          </w:tcPr>
          <w:p w14:paraId="7D9AC9E4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83775E7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B375640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23172655" w14:textId="6A54A2B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09307578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D17B85">
              <w:rPr>
                <w:lang w:val="en-GB"/>
              </w:rPr>
              <w:t>Child</w:t>
            </w:r>
            <w:r w:rsidRPr="00D17B85">
              <w:rPr>
                <w:rFonts w:ascii="Simplified Arabic" w:hAnsi="Simplified Arabic"/>
                <w:lang w:val="en-GB"/>
              </w:rPr>
              <w:t xml:space="preserve"> </w:t>
            </w:r>
            <w:r w:rsidRPr="00D17B85">
              <w:rPr>
                <w:lang w:val="en-GB"/>
              </w:rPr>
              <w:t>benefit</w:t>
            </w:r>
          </w:p>
        </w:tc>
        <w:tc>
          <w:tcPr>
            <w:tcW w:w="2124" w:type="dxa"/>
          </w:tcPr>
          <w:p w14:paraId="1CBEC8AC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40D7875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BF4740B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5B6EB3E8" w14:textId="2857649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782C6D6C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D17B85">
              <w:rPr>
                <w:lang w:val="en-GB"/>
              </w:rPr>
              <w:t>Universal</w:t>
            </w:r>
            <w:r w:rsidRPr="00D17B85">
              <w:rPr>
                <w:rFonts w:ascii="Simplified Arabic" w:hAnsi="Simplified Arabic"/>
                <w:lang w:val="en-GB"/>
              </w:rPr>
              <w:t xml:space="preserve"> </w:t>
            </w:r>
            <w:r w:rsidRPr="00D17B85">
              <w:rPr>
                <w:lang w:val="en-GB"/>
              </w:rPr>
              <w:t>Credit</w:t>
            </w:r>
          </w:p>
        </w:tc>
        <w:tc>
          <w:tcPr>
            <w:tcW w:w="2124" w:type="dxa"/>
          </w:tcPr>
          <w:p w14:paraId="1F301B24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533EAB7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BBBF28A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136AFFB3" w14:textId="551C9ADA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0990CF3D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Pension credit</w:t>
            </w:r>
          </w:p>
        </w:tc>
        <w:tc>
          <w:tcPr>
            <w:tcW w:w="2124" w:type="dxa"/>
          </w:tcPr>
          <w:p w14:paraId="1FFD316A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D1E9A6A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6D7A42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46BC5991" w14:textId="4C8C0F7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3224BEE6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Employment &amp; Support Allowance (ESA)</w:t>
            </w:r>
          </w:p>
        </w:tc>
        <w:tc>
          <w:tcPr>
            <w:tcW w:w="2124" w:type="dxa"/>
          </w:tcPr>
          <w:p w14:paraId="17B5B7E8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C1BE35B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43B48EA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69229DCB" w14:textId="64C8C3D6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7E99B0DA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Jobseeker's Allowance (JSA)</w:t>
            </w:r>
          </w:p>
        </w:tc>
        <w:tc>
          <w:tcPr>
            <w:tcW w:w="2124" w:type="dxa"/>
          </w:tcPr>
          <w:p w14:paraId="622FA500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837742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050DD265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55698E7C" w14:textId="442B8B4B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4821D808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Disability Living Allowance (DLA) or Personal Independent Payment (PIP)</w:t>
            </w:r>
          </w:p>
        </w:tc>
        <w:tc>
          <w:tcPr>
            <w:tcW w:w="2124" w:type="dxa"/>
          </w:tcPr>
          <w:p w14:paraId="3C7A8CB6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3FB952D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58BA046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6A4817BD" w14:textId="0BD4F59C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0CEFE59B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Income Support</w:t>
            </w:r>
          </w:p>
        </w:tc>
        <w:tc>
          <w:tcPr>
            <w:tcW w:w="2124" w:type="dxa"/>
          </w:tcPr>
          <w:p w14:paraId="761B12AA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1074AF67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03DF1AD9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18D33FA0" w14:textId="630824C0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10293B43" w14:textId="7AF61619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Working Tax Credit</w:t>
            </w:r>
          </w:p>
        </w:tc>
        <w:tc>
          <w:tcPr>
            <w:tcW w:w="2124" w:type="dxa"/>
          </w:tcPr>
          <w:p w14:paraId="3BB76604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11636831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A76CCC4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71178802" w14:textId="746AF9AD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761725F1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Child Tax Credit</w:t>
            </w:r>
          </w:p>
        </w:tc>
        <w:tc>
          <w:tcPr>
            <w:tcW w:w="2124" w:type="dxa"/>
          </w:tcPr>
          <w:p w14:paraId="2B5EA21F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288C56C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6F959F5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7B287BBF" w14:textId="0471E1DA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5CA68426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Housing Benefit</w:t>
            </w:r>
          </w:p>
        </w:tc>
        <w:tc>
          <w:tcPr>
            <w:tcW w:w="2124" w:type="dxa"/>
          </w:tcPr>
          <w:p w14:paraId="6075DBB5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7F78CE9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1FF20AAA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189615C6" w14:textId="0D9F07E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3AC0FC26" w14:textId="77777777" w:rsidR="00DB442B" w:rsidRPr="00D17B85" w:rsidRDefault="00DB442B" w:rsidP="00D17B85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lang w:val="en-GB"/>
              </w:rPr>
              <w:t>Other income</w:t>
            </w:r>
          </w:p>
        </w:tc>
        <w:tc>
          <w:tcPr>
            <w:tcW w:w="2124" w:type="dxa"/>
          </w:tcPr>
          <w:p w14:paraId="4B5A2006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F341D0C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900215C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17B85" w14:paraId="3ED67C3F" w14:textId="027030FA" w:rsidTr="00DB442B">
        <w:trPr>
          <w:trHeight w:val="690"/>
          <w:tblHeader/>
        </w:trPr>
        <w:tc>
          <w:tcPr>
            <w:tcW w:w="2966" w:type="dxa"/>
            <w:vAlign w:val="center"/>
          </w:tcPr>
          <w:p w14:paraId="2FCBF72E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0544958C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51ECE12F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2513877E" w14:textId="77777777" w:rsidR="00DB442B" w:rsidRPr="00D17B85" w:rsidRDefault="00DB442B" w:rsidP="00D17B85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</w:tr>
      <w:tr w:rsidR="00DB442B" w:rsidRPr="00D17B85" w14:paraId="323A471F" w14:textId="77777777" w:rsidTr="00361A2D">
        <w:trPr>
          <w:trHeight w:val="690"/>
          <w:tblHeader/>
        </w:trPr>
        <w:tc>
          <w:tcPr>
            <w:tcW w:w="7214" w:type="dxa"/>
            <w:gridSpan w:val="3"/>
            <w:shd w:val="clear" w:color="auto" w:fill="ECEAE7" w:themeFill="background2"/>
            <w:vAlign w:val="center"/>
          </w:tcPr>
          <w:p w14:paraId="62C9C50F" w14:textId="498CBDFB" w:rsidR="00DB442B" w:rsidRPr="00D17B85" w:rsidRDefault="00361A2D" w:rsidP="00D17B85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b/>
              </w:rPr>
              <w:t>Total income (A)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7199BED1" w14:textId="37610FC4" w:rsidR="00DB442B" w:rsidRPr="00D17B85" w:rsidRDefault="00361A2D" w:rsidP="00D17B85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b/>
              </w:rPr>
              <w:t>£</w:t>
            </w:r>
          </w:p>
        </w:tc>
      </w:tr>
    </w:tbl>
    <w:p w14:paraId="3B7CED2B" w14:textId="77777777" w:rsidR="0053249F" w:rsidRPr="00D17B85" w:rsidRDefault="0053249F" w:rsidP="00D17B85">
      <w:pPr>
        <w:spacing w:after="0" w:line="240" w:lineRule="auto"/>
        <w:rPr>
          <w:rFonts w:asciiTheme="minorHAnsi" w:hAnsiTheme="minorHAnsi" w:cstheme="minorHAnsi"/>
          <w:rtl/>
        </w:rPr>
      </w:pPr>
      <w:r w:rsidRPr="00D17B85">
        <w:rPr>
          <w:rFonts w:hint="cs"/>
          <w:rtl/>
          <w:lang w:val="en-GB"/>
        </w:rPr>
        <w:br w:type="page"/>
      </w:r>
    </w:p>
    <w:p w14:paraId="1ABEFA35" w14:textId="04A777CB" w:rsidR="0025312D" w:rsidRPr="00D17B85" w:rsidRDefault="0025312D" w:rsidP="00D17B85">
      <w:pPr>
        <w:pStyle w:val="Subheading2"/>
        <w:jc w:val="center"/>
        <w:rPr>
          <w:rtl/>
        </w:rPr>
      </w:pPr>
      <w:r w:rsidRPr="00D17B85">
        <w:lastRenderedPageBreak/>
        <w:t>Your household expenditure</w:t>
      </w:r>
    </w:p>
    <w:tbl>
      <w:tblPr>
        <w:tblStyle w:val="TableGrid1"/>
        <w:tblpPr w:leftFromText="180" w:rightFromText="180" w:vertAnchor="tex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2154"/>
        <w:gridCol w:w="2349"/>
        <w:gridCol w:w="2054"/>
        <w:gridCol w:w="2781"/>
      </w:tblGrid>
      <w:tr w:rsidR="00205FCF" w:rsidRPr="00D17B85" w14:paraId="002FDF11" w14:textId="77777777" w:rsidTr="00205FCF">
        <w:trPr>
          <w:trHeight w:val="1129"/>
        </w:trPr>
        <w:tc>
          <w:tcPr>
            <w:tcW w:w="1153" w:type="pct"/>
            <w:shd w:val="clear" w:color="auto" w:fill="ECEAE7" w:themeFill="background2"/>
          </w:tcPr>
          <w:p w14:paraId="713E6A92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D17B85">
              <w:rPr>
                <w:b/>
                <w:sz w:val="22"/>
                <w:lang w:val="es-419"/>
              </w:rPr>
              <w:t>Average per calendar month</w:t>
            </w:r>
          </w:p>
        </w:tc>
        <w:tc>
          <w:tcPr>
            <w:tcW w:w="1258" w:type="pct"/>
            <w:shd w:val="clear" w:color="auto" w:fill="ECEAE7" w:themeFill="background2"/>
          </w:tcPr>
          <w:p w14:paraId="028B4C7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17B85">
              <w:rPr>
                <w:b/>
                <w:sz w:val="22"/>
                <w:lang w:val="en-GB"/>
              </w:rPr>
              <w:t xml:space="preserve">How often? e.g. weekly, monthly </w:t>
            </w:r>
          </w:p>
        </w:tc>
        <w:tc>
          <w:tcPr>
            <w:tcW w:w="1100" w:type="pct"/>
            <w:shd w:val="clear" w:color="auto" w:fill="ECEAE7" w:themeFill="background2"/>
          </w:tcPr>
          <w:p w14:paraId="35013A9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D17B85">
              <w:rPr>
                <w:b/>
                <w:sz w:val="22"/>
                <w:lang w:val="en-GB"/>
              </w:rPr>
              <w:t>Payment amount £</w:t>
            </w:r>
          </w:p>
        </w:tc>
        <w:tc>
          <w:tcPr>
            <w:tcW w:w="1489" w:type="pct"/>
            <w:shd w:val="clear" w:color="auto" w:fill="ECEAE7" w:themeFill="background2"/>
          </w:tcPr>
          <w:p w14:paraId="0B315FAB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17B85">
              <w:rPr>
                <w:b/>
                <w:sz w:val="22"/>
                <w:lang w:val="en-GB"/>
              </w:rPr>
              <w:t xml:space="preserve">Enter the total amount you pay including towards arrears you may have </w:t>
            </w:r>
          </w:p>
        </w:tc>
      </w:tr>
      <w:tr w:rsidR="00205FCF" w:rsidRPr="00D17B85" w14:paraId="130EBDA7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78D4EA4" w14:textId="3341DD9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Housing and utility bills</w:t>
            </w:r>
          </w:p>
        </w:tc>
      </w:tr>
      <w:tr w:rsidR="00205FCF" w:rsidRPr="00D17B85" w14:paraId="0925B9FD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78E69E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D810879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A2EF017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5BD45A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Rent </w:t>
            </w:r>
          </w:p>
        </w:tc>
      </w:tr>
      <w:tr w:rsidR="00205FCF" w:rsidRPr="00D17B85" w14:paraId="4B3458AF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075CD9B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019A4F7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2DA5CE4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E2A636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Water</w:t>
            </w:r>
          </w:p>
        </w:tc>
      </w:tr>
      <w:tr w:rsidR="00205FCF" w:rsidRPr="00D17B85" w14:paraId="7D011D9A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23B0B7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E34930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61FA2EF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5E994DF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Council tax </w:t>
            </w:r>
          </w:p>
        </w:tc>
      </w:tr>
      <w:tr w:rsidR="00205FCF" w:rsidRPr="00D17B85" w14:paraId="11F5B3DB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ED9A10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E0405D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2B605FE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B4BB1EE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Gas </w:t>
            </w:r>
          </w:p>
        </w:tc>
      </w:tr>
      <w:tr w:rsidR="00205FCF" w:rsidRPr="00D17B85" w14:paraId="2DFC8F0F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1A019B79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AB62C4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9CE5A6B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C6F898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Electricity</w:t>
            </w:r>
          </w:p>
        </w:tc>
      </w:tr>
      <w:tr w:rsidR="00205FCF" w:rsidRPr="00D17B85" w14:paraId="6F20A4F1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D090C10" w14:textId="5C123313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Household services</w:t>
            </w:r>
          </w:p>
        </w:tc>
      </w:tr>
      <w:tr w:rsidR="00205FCF" w:rsidRPr="00D17B85" w14:paraId="7B837B27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5264974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80D5895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30C56BF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B68B8B9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Contents insurance</w:t>
            </w:r>
          </w:p>
        </w:tc>
      </w:tr>
      <w:tr w:rsidR="00205FCF" w:rsidRPr="00D17B85" w14:paraId="538178D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7E18815F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D28239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7EAC22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42751FE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Telephone and internet</w:t>
            </w:r>
          </w:p>
        </w:tc>
      </w:tr>
      <w:tr w:rsidR="00205FCF" w:rsidRPr="00D17B85" w14:paraId="7E8A82D2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9054B0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B1B7E71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8CE9269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7D3AC6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TV licence </w:t>
            </w:r>
          </w:p>
        </w:tc>
      </w:tr>
      <w:tr w:rsidR="00205FCF" w:rsidRPr="00D17B85" w14:paraId="07414468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2C9BF75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0C2A71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69046E4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7FC5B2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Satellite or cable TV</w:t>
            </w:r>
          </w:p>
        </w:tc>
      </w:tr>
      <w:tr w:rsidR="00205FCF" w:rsidRPr="00D17B85" w14:paraId="1C954E3B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DE9F277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307B145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9288F97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419606F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Repairs, service contracts </w:t>
            </w:r>
          </w:p>
        </w:tc>
      </w:tr>
      <w:tr w:rsidR="00205FCF" w:rsidRPr="00D17B85" w14:paraId="0251FC31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26E6E0FC" w14:textId="158F2D7E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Travel</w:t>
            </w:r>
          </w:p>
        </w:tc>
      </w:tr>
      <w:tr w:rsidR="00205FCF" w:rsidRPr="00D17B85" w14:paraId="4DAF0B96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1E4492B5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7BCF85B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7909A4B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17C03EA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Spares &amp; servicing</w:t>
            </w:r>
          </w:p>
        </w:tc>
      </w:tr>
      <w:tr w:rsidR="00205FCF" w:rsidRPr="00D17B85" w14:paraId="6C2800CF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F5C62B1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642FB0A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2A58732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3407DD4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Road tax </w:t>
            </w:r>
          </w:p>
        </w:tc>
      </w:tr>
      <w:tr w:rsidR="00205FCF" w:rsidRPr="00D17B85" w14:paraId="40833D49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55B3FA6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4998519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09407D1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9FCC0F5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Car insurance </w:t>
            </w:r>
          </w:p>
        </w:tc>
      </w:tr>
      <w:tr w:rsidR="00205FCF" w:rsidRPr="00D17B85" w14:paraId="00DA3666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05D301E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AFC8902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520CAE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614A3B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Breakdown cover</w:t>
            </w:r>
          </w:p>
        </w:tc>
      </w:tr>
      <w:tr w:rsidR="00205FCF" w:rsidRPr="00D17B85" w14:paraId="51380619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E658507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7AD2A3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9389E80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C25624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Fuel &amp; parking </w:t>
            </w:r>
          </w:p>
        </w:tc>
      </w:tr>
      <w:tr w:rsidR="00205FCF" w:rsidRPr="00D17B85" w14:paraId="328E0FC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D4ED1C9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3D2EAA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D80F264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6DFCB7B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Public transport </w:t>
            </w:r>
          </w:p>
        </w:tc>
      </w:tr>
      <w:tr w:rsidR="00205FCF" w:rsidRPr="00D17B85" w14:paraId="0021E310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0EFFA321" w14:textId="30F8BFC3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lastRenderedPageBreak/>
              <w:t>Food &amp; housekeeping</w:t>
            </w:r>
          </w:p>
        </w:tc>
      </w:tr>
      <w:tr w:rsidR="00205FCF" w:rsidRPr="00D17B85" w14:paraId="0274DDF3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F10878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82BE7B0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764222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77F1C7E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Food, toiletries &amp; cleaning products</w:t>
            </w:r>
          </w:p>
        </w:tc>
      </w:tr>
      <w:tr w:rsidR="00205FCF" w:rsidRPr="00D17B85" w14:paraId="0A4CF2DC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58737464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044F440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05B168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17B8292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School meals</w:t>
            </w:r>
          </w:p>
        </w:tc>
      </w:tr>
      <w:tr w:rsidR="00205FCF" w:rsidRPr="00D17B85" w14:paraId="5994D6D5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50D90E7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47CC37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1645685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1580A6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Tobacco</w:t>
            </w:r>
          </w:p>
        </w:tc>
      </w:tr>
      <w:tr w:rsidR="00205FCF" w:rsidRPr="00D17B85" w14:paraId="4373CDD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E027E20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0AD55D0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4C1CB4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9A03DE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Clothing &amp; footwear </w:t>
            </w:r>
          </w:p>
        </w:tc>
      </w:tr>
      <w:tr w:rsidR="00205FCF" w:rsidRPr="00D17B85" w14:paraId="7E7E3C5C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CAC0665" w14:textId="669A204A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Other services</w:t>
            </w:r>
          </w:p>
        </w:tc>
      </w:tr>
      <w:tr w:rsidR="00205FCF" w:rsidRPr="00D17B85" w14:paraId="5EE768A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BDE964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538CBA2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EE8E08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6F9F98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School trips &amp; activities</w:t>
            </w:r>
          </w:p>
        </w:tc>
      </w:tr>
      <w:tr w:rsidR="00205FCF" w:rsidRPr="00D17B85" w14:paraId="47CE47BB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EA65449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DFC6642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6EBE7F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32FB20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Medicines &amp; prescriptions </w:t>
            </w:r>
          </w:p>
        </w:tc>
      </w:tr>
      <w:tr w:rsidR="00205FCF" w:rsidRPr="00D17B85" w14:paraId="5AC81FF1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FA2B4D0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FFF6E4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5363DAE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CE93CA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de-DE"/>
              </w:rPr>
              <w:t>Dentist &amp; opticians</w:t>
            </w:r>
          </w:p>
        </w:tc>
      </w:tr>
      <w:tr w:rsidR="00205FCF" w:rsidRPr="00D17B85" w14:paraId="7CCCD4F2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A7E3B83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258" w:type="pct"/>
            <w:vAlign w:val="center"/>
          </w:tcPr>
          <w:p w14:paraId="67BDFE0F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100" w:type="pct"/>
            <w:vAlign w:val="center"/>
          </w:tcPr>
          <w:p w14:paraId="7EC86DBF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489" w:type="pct"/>
            <w:vAlign w:val="center"/>
          </w:tcPr>
          <w:p w14:paraId="6A27329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Hairdressing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205FCF" w:rsidRPr="00D17B85" w14:paraId="2C09A85F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59123F0D" w14:textId="3155CBC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Personal &amp; leisure</w:t>
            </w:r>
          </w:p>
        </w:tc>
      </w:tr>
      <w:tr w:rsidR="00205FCF" w:rsidRPr="00D17B85" w14:paraId="7CC83D4C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098D0567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258" w:type="pct"/>
            <w:vAlign w:val="center"/>
          </w:tcPr>
          <w:p w14:paraId="0214FF70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100" w:type="pct"/>
            <w:vAlign w:val="center"/>
          </w:tcPr>
          <w:p w14:paraId="7A9815F2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489" w:type="pct"/>
            <w:vAlign w:val="center"/>
          </w:tcPr>
          <w:p w14:paraId="378ECFD7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Newspapers &amp; magazines </w:t>
            </w:r>
          </w:p>
        </w:tc>
      </w:tr>
      <w:tr w:rsidR="00205FCF" w:rsidRPr="00D17B85" w14:paraId="6B22D896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8E496C7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479280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701AFA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6BC26A2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Sports, hobbies &amp; leisure </w:t>
            </w:r>
          </w:p>
        </w:tc>
      </w:tr>
      <w:tr w:rsidR="00205FCF" w:rsidRPr="00D17B85" w14:paraId="76C021BE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2DBD420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6659D2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34BA11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770A03D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Children's pocket money</w:t>
            </w:r>
          </w:p>
        </w:tc>
      </w:tr>
      <w:tr w:rsidR="00205FCF" w:rsidRPr="00D17B85" w14:paraId="6B38CC53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3DB7135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5492C968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E457BBE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AA8DD25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 xml:space="preserve">Sundries &amp; emergencies </w:t>
            </w:r>
          </w:p>
        </w:tc>
      </w:tr>
      <w:tr w:rsidR="00205FCF" w:rsidRPr="00D17B85" w14:paraId="0A0469A4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7D037DF7" w14:textId="0F94DB95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sz w:val="22"/>
                <w:lang w:val="en-GB"/>
              </w:rPr>
              <w:t>Other costs</w:t>
            </w:r>
          </w:p>
        </w:tc>
      </w:tr>
      <w:tr w:rsidR="00205FCF" w:rsidRPr="00D17B85" w14:paraId="31F689A0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6556442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4F43434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783B53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2CCB2DC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lang w:val="en-GB"/>
              </w:rPr>
            </w:pPr>
          </w:p>
        </w:tc>
      </w:tr>
      <w:tr w:rsidR="00205FCF" w:rsidRPr="00D17B85" w14:paraId="688CF3EB" w14:textId="77777777" w:rsidTr="00205FCF">
        <w:trPr>
          <w:trHeight w:val="610"/>
        </w:trPr>
        <w:tc>
          <w:tcPr>
            <w:tcW w:w="1153" w:type="pct"/>
            <w:shd w:val="clear" w:color="auto" w:fill="ECEAE7" w:themeFill="background2"/>
            <w:vAlign w:val="center"/>
          </w:tcPr>
          <w:p w14:paraId="5A0A8196" w14:textId="77777777" w:rsidR="00205FCF" w:rsidRPr="00D17B85" w:rsidRDefault="00205FCF" w:rsidP="00D17B85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17B85">
              <w:rPr>
                <w:b/>
                <w:sz w:val="22"/>
              </w:rPr>
              <w:t>£</w:t>
            </w:r>
          </w:p>
        </w:tc>
        <w:tc>
          <w:tcPr>
            <w:tcW w:w="3847" w:type="pct"/>
            <w:gridSpan w:val="3"/>
            <w:shd w:val="clear" w:color="auto" w:fill="ECEAE7" w:themeFill="background2"/>
            <w:vAlign w:val="center"/>
          </w:tcPr>
          <w:p w14:paraId="601A35C0" w14:textId="72EE7487" w:rsidR="00205FCF" w:rsidRPr="00D17B85" w:rsidRDefault="00205FCF" w:rsidP="00D17B85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17B85">
              <w:rPr>
                <w:b/>
                <w:sz w:val="22"/>
                <w:lang w:val="en-GB"/>
              </w:rPr>
              <w:t>Total expenses (B)</w:t>
            </w:r>
          </w:p>
        </w:tc>
      </w:tr>
    </w:tbl>
    <w:p w14:paraId="246DD4CD" w14:textId="77777777" w:rsidR="0053249F" w:rsidRPr="00D17B85" w:rsidRDefault="0053249F" w:rsidP="00D17B85">
      <w:pPr>
        <w:spacing w:after="0" w:line="240" w:lineRule="auto"/>
        <w:rPr>
          <w:rFonts w:ascii="Nunito Sans ExtraBold" w:hAnsi="Nunito Sans ExtraBold"/>
          <w:sz w:val="32"/>
          <w:szCs w:val="32"/>
          <w:rtl/>
        </w:rPr>
      </w:pPr>
      <w:r w:rsidRPr="00D17B85">
        <w:rPr>
          <w:rFonts w:hint="cs"/>
          <w:rtl/>
          <w:lang w:val="en-GB"/>
        </w:rPr>
        <w:br w:type="page"/>
      </w:r>
    </w:p>
    <w:p w14:paraId="73B2AAF7" w14:textId="14052D3E" w:rsidR="0003153C" w:rsidRPr="00D17B85" w:rsidRDefault="0025312D" w:rsidP="00D17B85">
      <w:pPr>
        <w:pStyle w:val="Subheading2"/>
        <w:jc w:val="center"/>
        <w:rPr>
          <w:rtl/>
        </w:rPr>
      </w:pPr>
      <w:r w:rsidRPr="00D17B85">
        <w:lastRenderedPageBreak/>
        <w:t>Debts and arrears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340"/>
        <w:gridCol w:w="2123"/>
        <w:gridCol w:w="2370"/>
        <w:gridCol w:w="2505"/>
      </w:tblGrid>
      <w:tr w:rsidR="0003153C" w:rsidRPr="00D17B85" w14:paraId="6AD6DC9D" w14:textId="77777777" w:rsidTr="0003153C">
        <w:tc>
          <w:tcPr>
            <w:tcW w:w="1250" w:type="pct"/>
            <w:shd w:val="clear" w:color="auto" w:fill="ECEAE7" w:themeFill="background2"/>
            <w:vAlign w:val="center"/>
          </w:tcPr>
          <w:p w14:paraId="03918D30" w14:textId="77777777" w:rsidR="0003153C" w:rsidRPr="00D17B85" w:rsidRDefault="0003153C" w:rsidP="00D17B85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D17B85">
              <w:rPr>
                <w:b/>
                <w:lang w:val="en-GB"/>
              </w:rPr>
              <w:t>Payments negotiated to pay off arrears (weekly/monthly)</w:t>
            </w:r>
          </w:p>
        </w:tc>
        <w:tc>
          <w:tcPr>
            <w:tcW w:w="1138" w:type="pct"/>
            <w:shd w:val="clear" w:color="auto" w:fill="ECEAE7" w:themeFill="background2"/>
            <w:vAlign w:val="center"/>
          </w:tcPr>
          <w:p w14:paraId="01E219A5" w14:textId="77777777" w:rsidR="0003153C" w:rsidRPr="00D17B85" w:rsidRDefault="0003153C" w:rsidP="00D17B85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D17B85">
              <w:rPr>
                <w:b/>
                <w:lang w:val="en-GB"/>
              </w:rPr>
              <w:t xml:space="preserve">Amount owed </w:t>
            </w:r>
          </w:p>
        </w:tc>
        <w:tc>
          <w:tcPr>
            <w:tcW w:w="1270" w:type="pct"/>
            <w:shd w:val="clear" w:color="auto" w:fill="ECEAE7" w:themeFill="background2"/>
            <w:vAlign w:val="center"/>
          </w:tcPr>
          <w:p w14:paraId="59FE930D" w14:textId="77777777" w:rsidR="0003153C" w:rsidRPr="00D17B85" w:rsidRDefault="0003153C" w:rsidP="00D17B85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D17B85">
              <w:rPr>
                <w:b/>
                <w:lang w:val="en-GB"/>
              </w:rPr>
              <w:t xml:space="preserve">Type of debt </w:t>
            </w:r>
          </w:p>
        </w:tc>
        <w:tc>
          <w:tcPr>
            <w:tcW w:w="1342" w:type="pct"/>
            <w:shd w:val="clear" w:color="auto" w:fill="ECEAE7" w:themeFill="background2"/>
            <w:vAlign w:val="center"/>
          </w:tcPr>
          <w:p w14:paraId="165C37D6" w14:textId="77777777" w:rsidR="0003153C" w:rsidRPr="00D17B85" w:rsidRDefault="0003153C" w:rsidP="00D17B85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D17B85">
              <w:rPr>
                <w:b/>
                <w:lang w:val="en-GB"/>
              </w:rPr>
              <w:t>Name of organisation or lender</w:t>
            </w:r>
          </w:p>
        </w:tc>
      </w:tr>
      <w:tr w:rsidR="0003153C" w:rsidRPr="00D17B85" w14:paraId="0C166698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4FDA6500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0861957C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2B0596A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Rent arrears</w:t>
            </w:r>
          </w:p>
        </w:tc>
        <w:tc>
          <w:tcPr>
            <w:tcW w:w="1342" w:type="pct"/>
            <w:vAlign w:val="center"/>
          </w:tcPr>
          <w:p w14:paraId="62630728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17B85" w14:paraId="51CEF514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526A9F9F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F7A7EC3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795DDD2C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Council tax arrears</w:t>
            </w:r>
          </w:p>
        </w:tc>
        <w:tc>
          <w:tcPr>
            <w:tcW w:w="1342" w:type="pct"/>
            <w:vAlign w:val="center"/>
          </w:tcPr>
          <w:p w14:paraId="20FAD520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17B85" w14:paraId="21F9B2E1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0B9CF2E9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1F1F84AD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1731A4E3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Gas arrears</w:t>
            </w:r>
          </w:p>
        </w:tc>
        <w:tc>
          <w:tcPr>
            <w:tcW w:w="1342" w:type="pct"/>
            <w:vAlign w:val="center"/>
          </w:tcPr>
          <w:p w14:paraId="668F493E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17B85" w14:paraId="5241B584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03503609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3735B802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2E0FC2C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Electricity arrears</w:t>
            </w:r>
          </w:p>
        </w:tc>
        <w:tc>
          <w:tcPr>
            <w:tcW w:w="1342" w:type="pct"/>
            <w:vAlign w:val="center"/>
          </w:tcPr>
          <w:p w14:paraId="2C36ED7E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03153C" w:rsidRPr="00D17B85" w14:paraId="5E63800C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3DDD7261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7379BC84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0420685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Other</w:t>
            </w:r>
          </w:p>
        </w:tc>
        <w:tc>
          <w:tcPr>
            <w:tcW w:w="1342" w:type="pct"/>
            <w:vAlign w:val="center"/>
          </w:tcPr>
          <w:p w14:paraId="2000EBD1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03153C" w:rsidRPr="00D17B85" w14:paraId="7D83FCD5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2A34455F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32560E67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A73446F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Other</w:t>
            </w:r>
          </w:p>
        </w:tc>
        <w:tc>
          <w:tcPr>
            <w:tcW w:w="1342" w:type="pct"/>
            <w:vAlign w:val="center"/>
          </w:tcPr>
          <w:p w14:paraId="231526F3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03153C" w:rsidRPr="00D17B85" w14:paraId="317929C1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4B877F4C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282B73A2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5FFCC58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Other</w:t>
            </w:r>
          </w:p>
        </w:tc>
        <w:tc>
          <w:tcPr>
            <w:tcW w:w="1342" w:type="pct"/>
            <w:vAlign w:val="center"/>
          </w:tcPr>
          <w:p w14:paraId="614F122D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17B85" w14:paraId="1C9440FF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1043B00D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0FC59B86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AEC0B05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3C6F8028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17B85" w14:paraId="24CE6809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7E8E2E88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2F9C0494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0F686E45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345B1200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17B85" w14:paraId="631BB227" w14:textId="77777777" w:rsidTr="0003153C">
        <w:trPr>
          <w:trHeight w:val="491"/>
        </w:trPr>
        <w:tc>
          <w:tcPr>
            <w:tcW w:w="1250" w:type="pct"/>
            <w:shd w:val="clear" w:color="auto" w:fill="ECEAE7" w:themeFill="background2"/>
            <w:vAlign w:val="center"/>
          </w:tcPr>
          <w:p w14:paraId="1D79F98A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b/>
                <w:rtl/>
              </w:rPr>
            </w:pPr>
            <w:r w:rsidRPr="00D17B85">
              <w:rPr>
                <w:b/>
              </w:rPr>
              <w:t>£</w:t>
            </w:r>
          </w:p>
        </w:tc>
        <w:tc>
          <w:tcPr>
            <w:tcW w:w="3750" w:type="pct"/>
            <w:gridSpan w:val="3"/>
            <w:shd w:val="clear" w:color="auto" w:fill="ECEAE7" w:themeFill="background2"/>
            <w:vAlign w:val="center"/>
          </w:tcPr>
          <w:p w14:paraId="6B66D58F" w14:textId="152128BC" w:rsidR="0003153C" w:rsidRPr="00D17B85" w:rsidRDefault="0003153C" w:rsidP="00D17B85">
            <w:pPr>
              <w:pStyle w:val="Body"/>
              <w:spacing w:after="0" w:line="240" w:lineRule="auto"/>
              <w:rPr>
                <w:b/>
                <w:rtl/>
              </w:rPr>
            </w:pPr>
            <w:r w:rsidRPr="00D17B85">
              <w:rPr>
                <w:b/>
                <w:lang w:val="en-GB"/>
              </w:rPr>
              <w:t xml:space="preserve">Total debt </w:t>
            </w:r>
          </w:p>
        </w:tc>
      </w:tr>
      <w:tr w:rsidR="0003153C" w:rsidRPr="00D17B85" w14:paraId="4B40E9CF" w14:textId="77777777" w:rsidTr="0003153C">
        <w:trPr>
          <w:trHeight w:val="790"/>
        </w:trPr>
        <w:tc>
          <w:tcPr>
            <w:tcW w:w="5000" w:type="pct"/>
            <w:gridSpan w:val="4"/>
            <w:shd w:val="clear" w:color="auto" w:fill="auto"/>
          </w:tcPr>
          <w:p w14:paraId="388E6EE4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What are your contingency plans?</w:t>
            </w:r>
          </w:p>
        </w:tc>
      </w:tr>
    </w:tbl>
    <w:p w14:paraId="4B99D464" w14:textId="27A740FB" w:rsidR="0053249F" w:rsidRPr="00D17B85" w:rsidRDefault="0053249F" w:rsidP="00D17B85">
      <w:pPr>
        <w:pStyle w:val="Body"/>
        <w:rPr>
          <w:rtl/>
        </w:rPr>
      </w:pPr>
      <w:bookmarkStart w:id="0" w:name="_Hlk490556017"/>
    </w:p>
    <w:p w14:paraId="5674A244" w14:textId="77777777" w:rsidR="0003153C" w:rsidRPr="00D17B85" w:rsidRDefault="0003153C" w:rsidP="00D17B85">
      <w:pPr>
        <w:pStyle w:val="Body"/>
        <w:rPr>
          <w:lang w:val="en-GB"/>
        </w:rPr>
      </w:pPr>
    </w:p>
    <w:p w14:paraId="0635D71D" w14:textId="77777777" w:rsidR="0025312D" w:rsidRPr="00D17B85" w:rsidRDefault="0025312D" w:rsidP="00D17B85">
      <w:pPr>
        <w:pStyle w:val="Subheading2"/>
        <w:jc w:val="center"/>
        <w:rPr>
          <w:rtl/>
        </w:rPr>
      </w:pPr>
      <w:r w:rsidRPr="00D17B85">
        <w:rPr>
          <w:lang w:val="en-GB"/>
        </w:rPr>
        <w:t>Your plan</w:t>
      </w:r>
    </w:p>
    <w:p w14:paraId="5A8A3A31" w14:textId="77777777" w:rsidR="0025312D" w:rsidRPr="00D17B85" w:rsidRDefault="0025312D" w:rsidP="00D17B85">
      <w:pPr>
        <w:rPr>
          <w:sz w:val="2"/>
          <w:szCs w:val="2"/>
        </w:rPr>
      </w:pP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5098"/>
        <w:gridCol w:w="4242"/>
      </w:tblGrid>
      <w:tr w:rsidR="0003153C" w:rsidRPr="00D17B85" w14:paraId="21238A92" w14:textId="28A99279" w:rsidTr="0003153C">
        <w:trPr>
          <w:trHeight w:val="567"/>
        </w:trPr>
        <w:tc>
          <w:tcPr>
            <w:tcW w:w="2729" w:type="pct"/>
            <w:vAlign w:val="center"/>
          </w:tcPr>
          <w:p w14:paraId="5BC1493D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My total household income is</w:t>
            </w:r>
          </w:p>
        </w:tc>
        <w:tc>
          <w:tcPr>
            <w:tcW w:w="2271" w:type="pct"/>
            <w:vAlign w:val="center"/>
          </w:tcPr>
          <w:p w14:paraId="77A8C83B" w14:textId="5381F6AD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£</w:t>
            </w:r>
            <w:r w:rsidRPr="00D17B85">
              <w:rPr>
                <w:rFonts w:hint="cs"/>
                <w:rtl/>
                <w:lang w:val="en-GB"/>
              </w:rPr>
              <w:tab/>
            </w:r>
            <w:r w:rsidRPr="00D17B85">
              <w:rPr>
                <w:rFonts w:hint="cs"/>
                <w:rtl/>
                <w:lang w:val="en-GB"/>
              </w:rPr>
              <w:tab/>
            </w:r>
            <w:r w:rsidRPr="00D17B85">
              <w:rPr>
                <w:rFonts w:hint="cs"/>
                <w:rtl/>
                <w:lang w:val="en-GB"/>
              </w:rPr>
              <w:tab/>
            </w:r>
            <w:r w:rsidRPr="00D17B85">
              <w:rPr>
                <w:lang w:val="en-GB"/>
              </w:rPr>
              <w:t>per month (A)</w:t>
            </w:r>
          </w:p>
        </w:tc>
      </w:tr>
      <w:tr w:rsidR="0003153C" w:rsidRPr="00D17B85" w14:paraId="00526F3C" w14:textId="3AEE5755" w:rsidTr="0003153C">
        <w:trPr>
          <w:trHeight w:val="567"/>
        </w:trPr>
        <w:tc>
          <w:tcPr>
            <w:tcW w:w="2729" w:type="pct"/>
            <w:vAlign w:val="center"/>
          </w:tcPr>
          <w:p w14:paraId="51352ED5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My total household expenditure is</w:t>
            </w:r>
          </w:p>
        </w:tc>
        <w:tc>
          <w:tcPr>
            <w:tcW w:w="2271" w:type="pct"/>
            <w:vAlign w:val="center"/>
          </w:tcPr>
          <w:p w14:paraId="7B7771D2" w14:textId="3BE11ADF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£</w:t>
            </w:r>
            <w:r w:rsidRPr="00D17B85">
              <w:rPr>
                <w:rFonts w:hint="cs"/>
                <w:rtl/>
                <w:lang w:val="en-GB"/>
              </w:rPr>
              <w:tab/>
            </w:r>
            <w:r w:rsidRPr="00D17B85">
              <w:rPr>
                <w:rFonts w:hint="cs"/>
                <w:rtl/>
                <w:lang w:val="en-GB"/>
              </w:rPr>
              <w:tab/>
            </w:r>
            <w:r w:rsidRPr="00D17B85">
              <w:rPr>
                <w:rFonts w:hint="cs"/>
                <w:rtl/>
                <w:lang w:val="en-GB"/>
              </w:rPr>
              <w:tab/>
            </w:r>
            <w:r w:rsidRPr="00D17B85">
              <w:rPr>
                <w:lang w:val="en-GB"/>
              </w:rPr>
              <w:t>per month (B)</w:t>
            </w:r>
          </w:p>
        </w:tc>
      </w:tr>
      <w:tr w:rsidR="0003153C" w:rsidRPr="00D17B85" w14:paraId="678351B6" w14:textId="06F8D3C1" w:rsidTr="0003153C">
        <w:trPr>
          <w:trHeight w:val="567"/>
        </w:trPr>
        <w:tc>
          <w:tcPr>
            <w:tcW w:w="2729" w:type="pct"/>
            <w:shd w:val="clear" w:color="auto" w:fill="ECEAE7" w:themeFill="background2"/>
            <w:vAlign w:val="center"/>
          </w:tcPr>
          <w:p w14:paraId="16557557" w14:textId="77777777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This leaves me with an available amount of</w:t>
            </w:r>
          </w:p>
        </w:tc>
        <w:tc>
          <w:tcPr>
            <w:tcW w:w="2271" w:type="pct"/>
            <w:shd w:val="clear" w:color="auto" w:fill="ECEAE7" w:themeFill="background2"/>
            <w:vAlign w:val="center"/>
          </w:tcPr>
          <w:p w14:paraId="58FABE0B" w14:textId="45D0B68D" w:rsidR="0003153C" w:rsidRPr="00D17B85" w:rsidRDefault="0003153C" w:rsidP="00D17B85">
            <w:pPr>
              <w:pStyle w:val="Body"/>
              <w:spacing w:after="0" w:line="240" w:lineRule="auto"/>
              <w:rPr>
                <w:rtl/>
              </w:rPr>
            </w:pPr>
            <w:r w:rsidRPr="00D17B85">
              <w:rPr>
                <w:lang w:val="en-GB"/>
              </w:rPr>
              <w:t>£</w:t>
            </w:r>
            <w:r w:rsidRPr="00D17B85">
              <w:rPr>
                <w:rFonts w:hint="cs"/>
                <w:rtl/>
                <w:lang w:val="en-GB"/>
              </w:rPr>
              <w:tab/>
            </w:r>
            <w:r w:rsidRPr="00D17B85">
              <w:rPr>
                <w:rFonts w:hint="cs"/>
                <w:rtl/>
                <w:lang w:val="en-GB"/>
              </w:rPr>
              <w:tab/>
            </w:r>
            <w:r w:rsidRPr="00D17B85">
              <w:rPr>
                <w:rFonts w:hint="cs"/>
                <w:rtl/>
                <w:lang w:val="en-GB"/>
              </w:rPr>
              <w:tab/>
            </w:r>
            <w:r w:rsidRPr="00D17B85">
              <w:rPr>
                <w:lang w:val="en-GB"/>
              </w:rPr>
              <w:t>per month (C)</w:t>
            </w:r>
            <w:r w:rsidRPr="00D17B85">
              <w:t>)</w:t>
            </w:r>
          </w:p>
        </w:tc>
      </w:tr>
    </w:tbl>
    <w:p w14:paraId="4F7A2AB9" w14:textId="77777777" w:rsidR="00505D2C" w:rsidRPr="00D17B85" w:rsidRDefault="0025312D" w:rsidP="00505D2C">
      <w:pPr>
        <w:pStyle w:val="PageTitle"/>
        <w:bidi/>
        <w:rPr>
          <w:sz w:val="36"/>
          <w:rtl/>
        </w:rPr>
      </w:pPr>
      <w:r w:rsidRPr="00D17B85">
        <w:rPr>
          <w:rFonts w:hint="cs"/>
          <w:rtl/>
        </w:rPr>
        <w:br w:type="page"/>
      </w:r>
      <w:bookmarkEnd w:id="0"/>
      <w:r w:rsidRPr="00D17B85">
        <w:rPr>
          <w:rFonts w:hint="cs"/>
          <w:rtl/>
        </w:rPr>
        <w:lastRenderedPageBreak/>
        <w:t>انفرادي/ د کورنۍ د بودیجې پلان</w:t>
      </w:r>
    </w:p>
    <w:p w14:paraId="1CC5E3E2" w14:textId="77777777" w:rsidR="00505D2C" w:rsidRPr="00D17B85" w:rsidRDefault="00505D2C" w:rsidP="00505D2C">
      <w:pPr>
        <w:pStyle w:val="Introduction"/>
        <w:bidi/>
        <w:rPr>
          <w:rtl/>
        </w:rPr>
      </w:pPr>
      <w:r w:rsidRPr="00D17B85">
        <w:rPr>
          <w:rFonts w:hint="cs"/>
          <w:rtl/>
        </w:rPr>
        <w:t xml:space="preserve">د ګروپونو لپاره یادښت: دا پلان به د کورنۍ له هغو غړیو سره وکارول شی چې تاسو یې ملاتړ کوئ. انګلیسي ژباړه په لومړیو کې ستاسو د موخو لپاره چمتو شوې ده او </w:t>
      </w:r>
      <w:r w:rsidRPr="00D17B85">
        <w:rPr>
          <w:rFonts w:hint="cs"/>
          <w:b/>
          <w:bCs/>
          <w:rtl/>
        </w:rPr>
        <w:t>سومالي</w:t>
      </w:r>
      <w:r w:rsidRPr="00D17B85">
        <w:rPr>
          <w:rFonts w:hint="cs"/>
          <w:rtl/>
        </w:rPr>
        <w:t xml:space="preserve"> بڼه یې په لاندې ده. تاسو کولای شئ چې له دې څخه د خپلو موخو لپاره اقتباس وکړئ. </w:t>
      </w:r>
    </w:p>
    <w:p w14:paraId="6EC4256C" w14:textId="77777777" w:rsidR="00505D2C" w:rsidRPr="00D17B85" w:rsidRDefault="00505D2C" w:rsidP="00505D2C">
      <w:pPr>
        <w:rPr>
          <w:lang w:val="en-GB"/>
        </w:rPr>
      </w:pPr>
    </w:p>
    <w:p w14:paraId="75DC95A5" w14:textId="77777777" w:rsidR="00505D2C" w:rsidRPr="00D17B85" w:rsidRDefault="00505D2C" w:rsidP="00505D2C">
      <w:pPr>
        <w:pStyle w:val="Body"/>
        <w:bidi/>
        <w:rPr>
          <w:sz w:val="22"/>
          <w:szCs w:val="22"/>
          <w:rtl/>
        </w:rPr>
      </w:pPr>
      <w:r w:rsidRPr="00D17B85">
        <w:rPr>
          <w:rFonts w:hint="cs"/>
          <w:rtl/>
        </w:rPr>
        <w:t>دغه پلان په تاسو پورې اړه لري ………………………………………………………………………………..  (نوم)</w:t>
      </w:r>
    </w:p>
    <w:p w14:paraId="2A65CD0F" w14:textId="77777777" w:rsidR="00505D2C" w:rsidRPr="00D17B85" w:rsidRDefault="00505D2C" w:rsidP="00505D2C">
      <w:pPr>
        <w:pStyle w:val="Body"/>
        <w:bidi/>
        <w:rPr>
          <w:rtl/>
        </w:rPr>
      </w:pPr>
      <w:r w:rsidRPr="00D17B85">
        <w:rPr>
          <w:rFonts w:hint="cs"/>
          <w:rtl/>
        </w:rPr>
        <w:t>دغه پلان په .........../.........../....... لیکل شوی و  (نېټه)</w:t>
      </w:r>
    </w:p>
    <w:p w14:paraId="1E788481" w14:textId="77777777" w:rsidR="00505D2C" w:rsidRPr="00D17B85" w:rsidRDefault="00505D2C" w:rsidP="00505D2C">
      <w:pPr>
        <w:pStyle w:val="Title"/>
        <w:jc w:val="center"/>
        <w:rPr>
          <w:lang w:val="en-GB"/>
        </w:rPr>
      </w:pPr>
    </w:p>
    <w:p w14:paraId="10800A5B" w14:textId="77777777" w:rsidR="00505D2C" w:rsidRPr="00D17B85" w:rsidRDefault="00505D2C" w:rsidP="00505D2C">
      <w:pPr>
        <w:pStyle w:val="Subheading1"/>
        <w:bidi/>
        <w:rPr>
          <w:rtl/>
        </w:rPr>
      </w:pPr>
      <w:r w:rsidRPr="00D17B85">
        <w:rPr>
          <w:rFonts w:hint="cs"/>
          <w:rtl/>
        </w:rPr>
        <w:t>ولې د بودیجې پلان ولرو؟</w:t>
      </w:r>
    </w:p>
    <w:p w14:paraId="1B19EF19" w14:textId="77777777" w:rsidR="00505D2C" w:rsidRPr="00D17B85" w:rsidRDefault="00505D2C" w:rsidP="00505D2C">
      <w:pPr>
        <w:pStyle w:val="Body"/>
        <w:bidi/>
        <w:rPr>
          <w:rtl/>
        </w:rPr>
      </w:pPr>
      <w:r w:rsidRPr="00D17B85">
        <w:rPr>
          <w:rFonts w:hint="cs"/>
          <w:rtl/>
        </w:rPr>
        <w:t>دغه پلان وکاروئ تر څو له تاسو سره مرسته وکړي چې د خپلې کورنۍ مالي چارې مدیریت او تنظیم کړئ.</w:t>
      </w:r>
    </w:p>
    <w:p w14:paraId="4CF641BC" w14:textId="77777777" w:rsidR="00505D2C" w:rsidRPr="00D17B85" w:rsidRDefault="00505D2C" w:rsidP="00505D2C">
      <w:pPr>
        <w:pStyle w:val="Body"/>
        <w:bidi/>
        <w:rPr>
          <w:rtl/>
        </w:rPr>
      </w:pPr>
      <w:r w:rsidRPr="00D17B85">
        <w:rPr>
          <w:rFonts w:hint="cs"/>
          <w:rtl/>
        </w:rPr>
        <w:t>په مهربانۍ سره د خپلې کورنۍ لپاره ټول عاید او لګښتونه لېست کړئ. کله چې تاسو ټول عناصر اضافه کړل، نو تاسو به وګورئ چې پیسې درسره پاتې دي که نه.</w:t>
      </w:r>
    </w:p>
    <w:p w14:paraId="1E44B738" w14:textId="77777777" w:rsidR="00505D2C" w:rsidRPr="00D17B85" w:rsidRDefault="00505D2C" w:rsidP="00505D2C">
      <w:pPr>
        <w:pStyle w:val="Body"/>
        <w:rPr>
          <w:lang w:val="en-GB"/>
        </w:rPr>
      </w:pPr>
    </w:p>
    <w:p w14:paraId="4D35A4BA" w14:textId="77777777" w:rsidR="00505D2C" w:rsidRPr="00D17B85" w:rsidRDefault="00505D2C" w:rsidP="00505D2C">
      <w:pPr>
        <w:pStyle w:val="Body"/>
        <w:bidi/>
        <w:rPr>
          <w:rtl/>
        </w:rPr>
      </w:pPr>
      <w:r w:rsidRPr="00D17B85">
        <w:rPr>
          <w:rFonts w:hint="cs"/>
          <w:rtl/>
        </w:rPr>
        <w:t>دغه پلان به له تاسو سره مرسته وکړي تر څو خپل عاید مدیریت کړئ او ډاډ حاصل کړئ چې کافي پیسې لرئ تر څو د لومړنیو توکو لګښت پرې ادا کړئ لکه خواړه، د ښاري خدماتو بلونه او جامې. ستاسو ملګري به مرسته درسره وکړي تر څو فورم بشپړ کړئ او و به کولای شي په هغو برخو کې درته لارښوونه وکړي چې تاسو پرې نه پوهېږئ.</w:t>
      </w:r>
    </w:p>
    <w:p w14:paraId="1DFD550E" w14:textId="77777777" w:rsidR="00505D2C" w:rsidRPr="00D17B85" w:rsidRDefault="00505D2C" w:rsidP="00505D2C">
      <w:pPr>
        <w:bidi/>
        <w:spacing w:after="0" w:line="240" w:lineRule="auto"/>
        <w:rPr>
          <w:rtl/>
        </w:rPr>
      </w:pPr>
      <w:r w:rsidRPr="00D17B85">
        <w:rPr>
          <w:rFonts w:hint="cs"/>
          <w:rtl/>
        </w:rPr>
        <w:br w:type="page"/>
      </w:r>
    </w:p>
    <w:p w14:paraId="1AB4B9A1" w14:textId="77777777" w:rsidR="00505D2C" w:rsidRPr="00D17B85" w:rsidRDefault="00505D2C" w:rsidP="00505D2C">
      <w:pPr>
        <w:pStyle w:val="Subheading2"/>
        <w:bidi/>
        <w:jc w:val="center"/>
        <w:rPr>
          <w:rtl/>
        </w:rPr>
      </w:pPr>
      <w:r w:rsidRPr="00D17B85">
        <w:rPr>
          <w:rFonts w:hint="cs"/>
          <w:rtl/>
        </w:rPr>
        <w:lastRenderedPageBreak/>
        <w:t>ستاسو د کورنۍ عاید</w:t>
      </w:r>
    </w:p>
    <w:tbl>
      <w:tblPr>
        <w:tblStyle w:val="TableGrid1"/>
        <w:tblpPr w:leftFromText="180" w:rightFromText="180" w:vertAnchor="page" w:horzAnchor="margin" w:tblpXSpec="center" w:tblpY="2881"/>
        <w:bidiVisual/>
        <w:tblW w:w="9338" w:type="dxa"/>
        <w:tblLook w:val="04A0" w:firstRow="1" w:lastRow="0" w:firstColumn="1" w:lastColumn="0" w:noHBand="0" w:noVBand="1"/>
      </w:tblPr>
      <w:tblGrid>
        <w:gridCol w:w="2966"/>
        <w:gridCol w:w="2124"/>
        <w:gridCol w:w="2124"/>
        <w:gridCol w:w="2124"/>
      </w:tblGrid>
      <w:tr w:rsidR="00505D2C" w:rsidRPr="00D17B85" w14:paraId="56467741" w14:textId="77777777" w:rsidTr="004244CB">
        <w:trPr>
          <w:trHeight w:val="840"/>
          <w:tblHeader/>
        </w:trPr>
        <w:tc>
          <w:tcPr>
            <w:tcW w:w="2966" w:type="dxa"/>
            <w:shd w:val="clear" w:color="auto" w:fill="ECEAE7" w:themeFill="background2"/>
            <w:vAlign w:val="center"/>
          </w:tcPr>
          <w:p w14:paraId="22420A2A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که چېرته عاید د بدلون وړ وي یو اټکل ولیکئ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5A8CBB55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په هره تقویمي میاشت کې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63FB900E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څو ځله؟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44D263AB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اندازه</w:t>
            </w:r>
          </w:p>
        </w:tc>
      </w:tr>
      <w:tr w:rsidR="00505D2C" w:rsidRPr="00D17B85" w14:paraId="764924E3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859D42C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ستاسو تنخواه</w:t>
            </w:r>
          </w:p>
        </w:tc>
        <w:tc>
          <w:tcPr>
            <w:tcW w:w="2124" w:type="dxa"/>
          </w:tcPr>
          <w:p w14:paraId="592D9AD6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99F170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DD02C88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573D1058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F18FD3E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ستاسو د ملګري/ ملګرې تنخواه</w:t>
            </w:r>
          </w:p>
        </w:tc>
        <w:tc>
          <w:tcPr>
            <w:tcW w:w="2124" w:type="dxa"/>
          </w:tcPr>
          <w:p w14:paraId="2CB81934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DABA61A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D0FEE7E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15CC24E5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5CA8DF20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نیمه وخت تنخواوې</w:t>
            </w:r>
          </w:p>
        </w:tc>
        <w:tc>
          <w:tcPr>
            <w:tcW w:w="2124" w:type="dxa"/>
          </w:tcPr>
          <w:p w14:paraId="5584C2B0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12DC1A3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36A730A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6DFE4CA7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53B02BFF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د ماشوم</w:t>
            </w:r>
            <w:r w:rsidRPr="00D17B85">
              <w:rPr>
                <w:rFonts w:ascii="Simplified Arabic" w:hAnsi="Simplified Arabic" w:hint="cs"/>
                <w:rtl/>
              </w:rPr>
              <w:t xml:space="preserve"> </w:t>
            </w:r>
            <w:r w:rsidRPr="00D17B85">
              <w:rPr>
                <w:rFonts w:hint="cs"/>
                <w:rtl/>
              </w:rPr>
              <w:t>امتیازات</w:t>
            </w:r>
          </w:p>
        </w:tc>
        <w:tc>
          <w:tcPr>
            <w:tcW w:w="2124" w:type="dxa"/>
          </w:tcPr>
          <w:p w14:paraId="2894C86E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ED9E1ED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7BD2341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7742211E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4FCF8CEA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نړیوال</w:t>
            </w:r>
            <w:r w:rsidRPr="00D17B85">
              <w:rPr>
                <w:rFonts w:ascii="Simplified Arabic" w:hAnsi="Simplified Arabic" w:hint="cs"/>
                <w:rtl/>
              </w:rPr>
              <w:t xml:space="preserve"> </w:t>
            </w:r>
            <w:r w:rsidRPr="00D17B85">
              <w:rPr>
                <w:rFonts w:hint="cs"/>
                <w:rtl/>
              </w:rPr>
              <w:t>کرېډټ</w:t>
            </w:r>
          </w:p>
        </w:tc>
        <w:tc>
          <w:tcPr>
            <w:tcW w:w="2124" w:type="dxa"/>
          </w:tcPr>
          <w:p w14:paraId="685DDCB9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3E99EBD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47BAA53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2B994AC5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3EFD7C7A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د تقاعد کرېډټ</w:t>
            </w:r>
          </w:p>
        </w:tc>
        <w:tc>
          <w:tcPr>
            <w:tcW w:w="2124" w:type="dxa"/>
          </w:tcPr>
          <w:p w14:paraId="1D9D2279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04040BE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C008920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577C5BBF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32D63F9C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د دندې او ملاتړ مرسته (</w:t>
            </w:r>
            <w:r w:rsidRPr="00D17B85">
              <w:t>ESA</w:t>
            </w:r>
            <w:r w:rsidRPr="00D17B85">
              <w:rPr>
                <w:rFonts w:hint="cs"/>
                <w:rtl/>
              </w:rPr>
              <w:t>)</w:t>
            </w:r>
          </w:p>
        </w:tc>
        <w:tc>
          <w:tcPr>
            <w:tcW w:w="2124" w:type="dxa"/>
          </w:tcPr>
          <w:p w14:paraId="6053078E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C55C227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1063DC4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606ED91F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58D89C88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د دندې پلټونکي مرسته (</w:t>
            </w:r>
            <w:r w:rsidRPr="00D17B85">
              <w:t>JSA</w:t>
            </w:r>
            <w:r w:rsidRPr="00D17B85">
              <w:rPr>
                <w:rFonts w:hint="cs"/>
                <w:rtl/>
              </w:rPr>
              <w:t>)</w:t>
            </w:r>
          </w:p>
        </w:tc>
        <w:tc>
          <w:tcPr>
            <w:tcW w:w="2124" w:type="dxa"/>
          </w:tcPr>
          <w:p w14:paraId="08F9E7B3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63A6CC8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A6C1BAF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4ECD00BD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178C5E38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د معلولیت د ژوند مرسته (</w:t>
            </w:r>
            <w:r w:rsidRPr="00D17B85">
              <w:t>DLA</w:t>
            </w:r>
            <w:r w:rsidRPr="00D17B85">
              <w:rPr>
                <w:rFonts w:hint="cs"/>
                <w:rtl/>
              </w:rPr>
              <w:t>) یا د شخصي خپلواکۍ تادیه (</w:t>
            </w:r>
            <w:r w:rsidRPr="00D17B85">
              <w:t>PIP</w:t>
            </w:r>
            <w:r w:rsidRPr="00D17B85">
              <w:rPr>
                <w:rFonts w:hint="cs"/>
                <w:rtl/>
              </w:rPr>
              <w:t>)</w:t>
            </w:r>
          </w:p>
        </w:tc>
        <w:tc>
          <w:tcPr>
            <w:tcW w:w="2124" w:type="dxa"/>
          </w:tcPr>
          <w:p w14:paraId="7F0749A8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5A19E87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44B7B7C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6319A98D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29A23172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د عاید ملاتړ</w:t>
            </w:r>
          </w:p>
        </w:tc>
        <w:tc>
          <w:tcPr>
            <w:tcW w:w="2124" w:type="dxa"/>
          </w:tcPr>
          <w:p w14:paraId="4E4FB3A3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2AB4A28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048C77B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54E4C68D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A8A6754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د کار کولو د مالیې کرېډټ</w:t>
            </w:r>
          </w:p>
        </w:tc>
        <w:tc>
          <w:tcPr>
            <w:tcW w:w="2124" w:type="dxa"/>
          </w:tcPr>
          <w:p w14:paraId="5AAAEAF0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A03E8D4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307FF95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2FB1369B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7A1FDBD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د ماشوم د مالیې کرېډټ</w:t>
            </w:r>
          </w:p>
        </w:tc>
        <w:tc>
          <w:tcPr>
            <w:tcW w:w="2124" w:type="dxa"/>
          </w:tcPr>
          <w:p w14:paraId="4C9038CA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3DF8442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0E1C0E0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733714B3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3C889AFF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د استوګنې امتیازات</w:t>
            </w:r>
          </w:p>
        </w:tc>
        <w:tc>
          <w:tcPr>
            <w:tcW w:w="2124" w:type="dxa"/>
          </w:tcPr>
          <w:p w14:paraId="5FAEF570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60AAA7E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23B97AF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690BD115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2322083F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17B85">
              <w:rPr>
                <w:rFonts w:hint="cs"/>
                <w:rtl/>
              </w:rPr>
              <w:t>نور عواید</w:t>
            </w:r>
          </w:p>
        </w:tc>
        <w:tc>
          <w:tcPr>
            <w:tcW w:w="2124" w:type="dxa"/>
          </w:tcPr>
          <w:p w14:paraId="6BA31E0B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BC47EEF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C46893D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17B85" w14:paraId="7C3055A7" w14:textId="77777777" w:rsidTr="004244CB">
        <w:trPr>
          <w:trHeight w:val="690"/>
          <w:tblHeader/>
        </w:trPr>
        <w:tc>
          <w:tcPr>
            <w:tcW w:w="2966" w:type="dxa"/>
            <w:vAlign w:val="center"/>
          </w:tcPr>
          <w:p w14:paraId="05611070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77C04B30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27115A9D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5FCDFB58" w14:textId="77777777" w:rsidR="00505D2C" w:rsidRPr="00D17B85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</w:tr>
      <w:tr w:rsidR="00505D2C" w:rsidRPr="00D17B85" w14:paraId="6BE48D94" w14:textId="77777777" w:rsidTr="004244CB">
        <w:trPr>
          <w:trHeight w:val="690"/>
          <w:tblHeader/>
        </w:trPr>
        <w:tc>
          <w:tcPr>
            <w:tcW w:w="7214" w:type="dxa"/>
            <w:gridSpan w:val="3"/>
            <w:shd w:val="clear" w:color="auto" w:fill="ECEAE7" w:themeFill="background2"/>
            <w:vAlign w:val="center"/>
          </w:tcPr>
          <w:p w14:paraId="6552DD14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ټولیز عاید (</w:t>
            </w:r>
            <w:r w:rsidRPr="00D17B85">
              <w:rPr>
                <w:b/>
                <w:bCs/>
              </w:rPr>
              <w:t>A</w:t>
            </w:r>
            <w:r w:rsidRPr="00D17B85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36F83A62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£</w:t>
            </w:r>
          </w:p>
        </w:tc>
      </w:tr>
    </w:tbl>
    <w:p w14:paraId="3A1847A6" w14:textId="77777777" w:rsidR="00505D2C" w:rsidRPr="00D17B85" w:rsidRDefault="00505D2C" w:rsidP="00505D2C">
      <w:pPr>
        <w:bidi/>
        <w:spacing w:after="0" w:line="240" w:lineRule="auto"/>
        <w:rPr>
          <w:rFonts w:asciiTheme="minorHAnsi" w:hAnsiTheme="minorHAnsi" w:cstheme="minorHAnsi"/>
          <w:rtl/>
        </w:rPr>
      </w:pPr>
      <w:r w:rsidRPr="00D17B85">
        <w:rPr>
          <w:rFonts w:hint="cs"/>
          <w:rtl/>
        </w:rPr>
        <w:br w:type="page"/>
      </w:r>
    </w:p>
    <w:p w14:paraId="50817FE6" w14:textId="77777777" w:rsidR="00505D2C" w:rsidRPr="00D17B85" w:rsidRDefault="00505D2C" w:rsidP="00505D2C">
      <w:pPr>
        <w:pStyle w:val="Subheading2"/>
        <w:bidi/>
        <w:jc w:val="center"/>
        <w:rPr>
          <w:rtl/>
        </w:rPr>
      </w:pPr>
      <w:r w:rsidRPr="00D17B85">
        <w:rPr>
          <w:rFonts w:hint="cs"/>
          <w:rtl/>
        </w:rPr>
        <w:lastRenderedPageBreak/>
        <w:t>ستاسو د کورنۍ لګښتونه</w:t>
      </w:r>
    </w:p>
    <w:tbl>
      <w:tblPr>
        <w:tblStyle w:val="TableGrid1"/>
        <w:tblpPr w:leftFromText="180" w:rightFromText="180" w:vertAnchor="tex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2154"/>
        <w:gridCol w:w="2349"/>
        <w:gridCol w:w="2054"/>
        <w:gridCol w:w="2781"/>
      </w:tblGrid>
      <w:tr w:rsidR="00505D2C" w:rsidRPr="00D17B85" w14:paraId="1B3B18CF" w14:textId="77777777" w:rsidTr="004244CB">
        <w:trPr>
          <w:trHeight w:val="1129"/>
        </w:trPr>
        <w:tc>
          <w:tcPr>
            <w:tcW w:w="1153" w:type="pct"/>
            <w:shd w:val="clear" w:color="auto" w:fill="ECEAE7" w:themeFill="background2"/>
          </w:tcPr>
          <w:p w14:paraId="1314772B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D17B85">
              <w:rPr>
                <w:rFonts w:hint="cs"/>
                <w:b/>
                <w:bCs/>
                <w:sz w:val="22"/>
                <w:szCs w:val="22"/>
                <w:rtl/>
              </w:rPr>
              <w:t>په هره تقویمي میاشت کې اوسط</w:t>
            </w:r>
          </w:p>
        </w:tc>
        <w:tc>
          <w:tcPr>
            <w:tcW w:w="1258" w:type="pct"/>
            <w:shd w:val="clear" w:color="auto" w:fill="ECEAE7" w:themeFill="background2"/>
          </w:tcPr>
          <w:p w14:paraId="132C7395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17B85">
              <w:rPr>
                <w:rFonts w:hint="cs"/>
                <w:b/>
                <w:bCs/>
                <w:sz w:val="22"/>
                <w:szCs w:val="22"/>
                <w:rtl/>
              </w:rPr>
              <w:t>څو ځله؟ د بېلګې په توګه په اونۍ کې یو ځل، په میاشت کې یو ځل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  <w:tc>
          <w:tcPr>
            <w:tcW w:w="1100" w:type="pct"/>
            <w:shd w:val="clear" w:color="auto" w:fill="ECEAE7" w:themeFill="background2"/>
          </w:tcPr>
          <w:p w14:paraId="2B5ACF21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D17B85">
              <w:rPr>
                <w:rFonts w:hint="cs"/>
                <w:b/>
                <w:bCs/>
                <w:sz w:val="22"/>
                <w:szCs w:val="22"/>
                <w:rtl/>
              </w:rPr>
              <w:t>د تادیې اندازه £</w:t>
            </w:r>
          </w:p>
        </w:tc>
        <w:tc>
          <w:tcPr>
            <w:tcW w:w="1489" w:type="pct"/>
            <w:shd w:val="clear" w:color="auto" w:fill="ECEAE7" w:themeFill="background2"/>
          </w:tcPr>
          <w:p w14:paraId="55C90113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17B85">
              <w:rPr>
                <w:rFonts w:hint="cs"/>
                <w:b/>
                <w:bCs/>
                <w:sz w:val="22"/>
                <w:szCs w:val="22"/>
                <w:rtl/>
              </w:rPr>
              <w:t>هغه مجموعي مبلغ ولیکئ چې تاسو یې تادیه کوئ پر تاسو د پاتې پورونو په ګډون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65DD3BD2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5338E0C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استوګنې او ښاري خدماتو بلونه</w:t>
            </w:r>
          </w:p>
        </w:tc>
      </w:tr>
      <w:tr w:rsidR="00505D2C" w:rsidRPr="00D17B85" w14:paraId="170CD5B1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34CE2D8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7A7667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C12AF9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3E6C47E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کرایه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13CCA7BA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626E9874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7DB79F9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9E32B8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B090334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اوبه</w:t>
            </w:r>
          </w:p>
        </w:tc>
      </w:tr>
      <w:tr w:rsidR="00505D2C" w:rsidRPr="00D17B85" w14:paraId="1D354D1C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D4B492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C4190E4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A60581D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D212FD9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شورا مالیه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1348F6E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0DBE445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ED0EE47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2051F10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297C40E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ګاز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2D7E1B87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13496AB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985090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FB8CCA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F8F09F6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برېښنا</w:t>
            </w:r>
          </w:p>
        </w:tc>
      </w:tr>
      <w:tr w:rsidR="00505D2C" w:rsidRPr="00D17B85" w14:paraId="547979A7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59F2D8F1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کورنۍ خدمتونه</w:t>
            </w:r>
          </w:p>
        </w:tc>
      </w:tr>
      <w:tr w:rsidR="00505D2C" w:rsidRPr="00D17B85" w14:paraId="184752C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533CEF48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3B48169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ED5745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DDCBCE3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محتویاتو بیمه</w:t>
            </w:r>
          </w:p>
        </w:tc>
      </w:tr>
      <w:tr w:rsidR="00505D2C" w:rsidRPr="00D17B85" w14:paraId="6B1BD85B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033EFE40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2AC96F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227968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3C5ECD7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ټلیفون او انټرنټ</w:t>
            </w:r>
          </w:p>
        </w:tc>
      </w:tr>
      <w:tr w:rsidR="00505D2C" w:rsidRPr="00D17B85" w14:paraId="30A5FA3E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6481C9D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77E68C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785BD6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0BF2973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تلویزیون جواز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5678929E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6A7DF1B7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CAEE779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CF2FFA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14746EB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سټلایټ یا کېبلي تلویزیون</w:t>
            </w:r>
          </w:p>
        </w:tc>
      </w:tr>
      <w:tr w:rsidR="00505D2C" w:rsidRPr="00D17B85" w14:paraId="61C0C180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6A9D8AF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8E82DB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E2DDFF4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0F568C3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ترمیمات، د خدمت قراردادونه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4919C5B1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3ACC4257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سفر</w:t>
            </w:r>
          </w:p>
        </w:tc>
      </w:tr>
      <w:tr w:rsidR="00505D2C" w:rsidRPr="00D17B85" w14:paraId="57C8D633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CC1F914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87D760B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0264E8D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8A046CD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پرزې او خدمتونه</w:t>
            </w:r>
          </w:p>
        </w:tc>
      </w:tr>
      <w:tr w:rsidR="00505D2C" w:rsidRPr="00D17B85" w14:paraId="548D1DA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ECE576A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5CFC652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9C0AB35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F74F2A2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سړک مالیه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7A26F632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4B7394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41C452F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B96FC5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A5C188F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موټر بیمه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1012476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3BFCA9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FCC929F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621B055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5768D29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قرنطین پوښښ</w:t>
            </w:r>
          </w:p>
        </w:tc>
      </w:tr>
      <w:tr w:rsidR="00505D2C" w:rsidRPr="00D17B85" w14:paraId="586C3D7F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849BDF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0088EA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354ACA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270474D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تېل او پارکېنګ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42301C99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B8019F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C70D0A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F00774B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FED6B0A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عامه ترانسپورت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2857598E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AC5FBBD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lastRenderedPageBreak/>
              <w:t>خواړه او د کور ساتنه</w:t>
            </w:r>
          </w:p>
        </w:tc>
      </w:tr>
      <w:tr w:rsidR="00505D2C" w:rsidRPr="00D17B85" w14:paraId="340ADF03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3A135289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2522338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41DDFD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920A29B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خواړه، د حفظ الصحې او پاکولو محصولات</w:t>
            </w:r>
          </w:p>
        </w:tc>
      </w:tr>
      <w:tr w:rsidR="00505D2C" w:rsidRPr="00D17B85" w14:paraId="75818B1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01A539A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D0608C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B8C496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FE8152F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ښوونځي خواړه</w:t>
            </w:r>
          </w:p>
        </w:tc>
      </w:tr>
      <w:tr w:rsidR="00505D2C" w:rsidRPr="00D17B85" w14:paraId="3A8ADF20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05C18AC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CF4FE2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DC62709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5D43F3E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دخانیات</w:t>
            </w:r>
          </w:p>
        </w:tc>
      </w:tr>
      <w:tr w:rsidR="00505D2C" w:rsidRPr="00D17B85" w14:paraId="6930993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C9EB1E7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F1BDE9B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B37CB89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687F78C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جامې او پای پوښ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31880F88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0872A747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نور خدمتونه</w:t>
            </w:r>
          </w:p>
        </w:tc>
      </w:tr>
      <w:tr w:rsidR="00505D2C" w:rsidRPr="00D17B85" w14:paraId="388DDD4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BC8ABD9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C757CB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23DA2D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19CD46B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ښوونځي سفرونه او فعالیتونه</w:t>
            </w:r>
          </w:p>
        </w:tc>
      </w:tr>
      <w:tr w:rsidR="00505D2C" w:rsidRPr="00D17B85" w14:paraId="51874549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356E761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9B4F18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DA3739B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296E2CA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درمل او نسخې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0B9FDEB7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D79DC8F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570F280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B7F525B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E8767A4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غاښونو او سترګو ډاکتران</w:t>
            </w:r>
          </w:p>
        </w:tc>
      </w:tr>
      <w:tr w:rsidR="00505D2C" w:rsidRPr="00D17B85" w14:paraId="088DD83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0F2FC7AF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258" w:type="pct"/>
            <w:vAlign w:val="center"/>
          </w:tcPr>
          <w:p w14:paraId="370C36B4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100" w:type="pct"/>
            <w:vAlign w:val="center"/>
          </w:tcPr>
          <w:p w14:paraId="6A9B5EB8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489" w:type="pct"/>
            <w:vAlign w:val="center"/>
          </w:tcPr>
          <w:p w14:paraId="658DB60C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وېښتانو سینګار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1B7AB0BA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4AC27AB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شخصي او فارغ وخت</w:t>
            </w:r>
          </w:p>
        </w:tc>
      </w:tr>
      <w:tr w:rsidR="00505D2C" w:rsidRPr="00D17B85" w14:paraId="5AF93CED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CDA8EB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258" w:type="pct"/>
            <w:vAlign w:val="center"/>
          </w:tcPr>
          <w:p w14:paraId="77A2A0DA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100" w:type="pct"/>
            <w:vAlign w:val="center"/>
          </w:tcPr>
          <w:p w14:paraId="3501D43D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489" w:type="pct"/>
            <w:vAlign w:val="center"/>
          </w:tcPr>
          <w:p w14:paraId="22380A8B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اخبارونه او مجلې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5E28CBDA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6A34669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0D0FCB7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C7BD8C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6379A57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لوبې، بوختیاوې او د فراغت وختونه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5843D38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5E2158A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0525B6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2885CE0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45FBF8A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د ماشومانو جېب خرڅ</w:t>
            </w:r>
          </w:p>
        </w:tc>
      </w:tr>
      <w:tr w:rsidR="00505D2C" w:rsidRPr="00D17B85" w14:paraId="5E018BF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3D166C9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051679A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6E004AFF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C4A007D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متفرقه موارد او بېړني حالات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00E7B1B0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7C6319F4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17B85">
              <w:rPr>
                <w:rFonts w:hint="cs"/>
                <w:sz w:val="22"/>
                <w:szCs w:val="22"/>
                <w:rtl/>
              </w:rPr>
              <w:t>نور لګښتونه</w:t>
            </w:r>
          </w:p>
        </w:tc>
      </w:tr>
      <w:tr w:rsidR="00505D2C" w:rsidRPr="00D17B85" w14:paraId="003E89D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53984CC8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4C6761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CAC2E37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475A4C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lang w:val="en-GB"/>
              </w:rPr>
            </w:pPr>
          </w:p>
        </w:tc>
      </w:tr>
      <w:tr w:rsidR="00505D2C" w:rsidRPr="00D17B85" w14:paraId="5D43DD51" w14:textId="77777777" w:rsidTr="004244CB">
        <w:trPr>
          <w:trHeight w:val="610"/>
        </w:trPr>
        <w:tc>
          <w:tcPr>
            <w:tcW w:w="1153" w:type="pct"/>
            <w:shd w:val="clear" w:color="auto" w:fill="ECEAE7" w:themeFill="background2"/>
            <w:vAlign w:val="center"/>
          </w:tcPr>
          <w:p w14:paraId="7A3A84AC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17B85">
              <w:rPr>
                <w:rFonts w:hint="cs"/>
                <w:b/>
                <w:bCs/>
                <w:sz w:val="22"/>
                <w:szCs w:val="22"/>
                <w:rtl/>
              </w:rPr>
              <w:t>£</w:t>
            </w:r>
          </w:p>
        </w:tc>
        <w:tc>
          <w:tcPr>
            <w:tcW w:w="3847" w:type="pct"/>
            <w:gridSpan w:val="3"/>
            <w:shd w:val="clear" w:color="auto" w:fill="ECEAE7" w:themeFill="background2"/>
            <w:vAlign w:val="center"/>
          </w:tcPr>
          <w:p w14:paraId="3200A197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17B85">
              <w:rPr>
                <w:rFonts w:hint="cs"/>
                <w:b/>
                <w:bCs/>
                <w:sz w:val="22"/>
                <w:szCs w:val="22"/>
                <w:rtl/>
              </w:rPr>
              <w:t>ټولیزې تجربې (</w:t>
            </w:r>
            <w:r w:rsidRPr="00D17B85">
              <w:rPr>
                <w:b/>
                <w:bCs/>
                <w:sz w:val="22"/>
                <w:szCs w:val="22"/>
              </w:rPr>
              <w:t>B</w:t>
            </w:r>
            <w:r w:rsidRPr="00D17B85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</w:tbl>
    <w:p w14:paraId="0F8E66DD" w14:textId="77777777" w:rsidR="00505D2C" w:rsidRPr="00D17B85" w:rsidRDefault="00505D2C" w:rsidP="00505D2C">
      <w:pPr>
        <w:bidi/>
        <w:spacing w:after="0" w:line="240" w:lineRule="auto"/>
        <w:rPr>
          <w:rFonts w:ascii="Nunito Sans ExtraBold" w:hAnsi="Nunito Sans ExtraBold"/>
          <w:sz w:val="32"/>
          <w:szCs w:val="32"/>
          <w:rtl/>
        </w:rPr>
      </w:pPr>
      <w:r w:rsidRPr="00D17B85">
        <w:rPr>
          <w:rFonts w:hint="cs"/>
          <w:rtl/>
        </w:rPr>
        <w:br w:type="page"/>
      </w:r>
    </w:p>
    <w:p w14:paraId="650CD81E" w14:textId="77777777" w:rsidR="00505D2C" w:rsidRPr="00D17B85" w:rsidRDefault="00505D2C" w:rsidP="00505D2C">
      <w:pPr>
        <w:pStyle w:val="Subheading2"/>
        <w:bidi/>
        <w:jc w:val="center"/>
        <w:rPr>
          <w:rtl/>
        </w:rPr>
      </w:pPr>
      <w:r w:rsidRPr="00D17B85">
        <w:rPr>
          <w:rFonts w:hint="cs"/>
          <w:rtl/>
        </w:rPr>
        <w:lastRenderedPageBreak/>
        <w:t>پورونه او پر تاسو پاتې پیسې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335"/>
        <w:gridCol w:w="2125"/>
        <w:gridCol w:w="2372"/>
        <w:gridCol w:w="2506"/>
      </w:tblGrid>
      <w:tr w:rsidR="00505D2C" w:rsidRPr="00D17B85" w14:paraId="1F6B67D2" w14:textId="77777777" w:rsidTr="004244CB">
        <w:tc>
          <w:tcPr>
            <w:tcW w:w="1250" w:type="pct"/>
            <w:shd w:val="clear" w:color="auto" w:fill="ECEAE7" w:themeFill="background2"/>
            <w:vAlign w:val="center"/>
          </w:tcPr>
          <w:p w14:paraId="38CBDAB4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هغه اداینې چې بحث پرې شوی دی تر څو پاتې پیسې پرې تادیه شي (اونیز/میاشتني)</w:t>
            </w:r>
          </w:p>
        </w:tc>
        <w:tc>
          <w:tcPr>
            <w:tcW w:w="1138" w:type="pct"/>
            <w:shd w:val="clear" w:color="auto" w:fill="ECEAE7" w:themeFill="background2"/>
            <w:vAlign w:val="center"/>
          </w:tcPr>
          <w:p w14:paraId="7F920321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د پور اندازه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  <w:tc>
          <w:tcPr>
            <w:tcW w:w="1270" w:type="pct"/>
            <w:shd w:val="clear" w:color="auto" w:fill="ECEAE7" w:themeFill="background2"/>
            <w:vAlign w:val="center"/>
          </w:tcPr>
          <w:p w14:paraId="1F8EFDBB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د پور ډول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  <w:tc>
          <w:tcPr>
            <w:tcW w:w="1342" w:type="pct"/>
            <w:shd w:val="clear" w:color="auto" w:fill="ECEAE7" w:themeFill="background2"/>
            <w:vAlign w:val="center"/>
          </w:tcPr>
          <w:p w14:paraId="4BA8A269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د بنسټ یا پور ورکوونکي نوم</w:t>
            </w:r>
          </w:p>
        </w:tc>
      </w:tr>
      <w:tr w:rsidR="00505D2C" w:rsidRPr="00D17B85" w14:paraId="1FCD3480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767A9650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7E56FA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17F9256C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د کرایې پاتې پورونه</w:t>
            </w:r>
          </w:p>
        </w:tc>
        <w:tc>
          <w:tcPr>
            <w:tcW w:w="1342" w:type="pct"/>
            <w:vAlign w:val="center"/>
          </w:tcPr>
          <w:p w14:paraId="4C1D6C3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17B85" w14:paraId="2BC94745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1E63E70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79A28075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6A26F9F1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د شورا د مالیې پاتې پورونه</w:t>
            </w:r>
          </w:p>
        </w:tc>
        <w:tc>
          <w:tcPr>
            <w:tcW w:w="1342" w:type="pct"/>
            <w:vAlign w:val="center"/>
          </w:tcPr>
          <w:p w14:paraId="744F930D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17B85" w14:paraId="32AEDC73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63BFEB1F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4ABE1E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6106F685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د ګاز پاتې پورونه</w:t>
            </w:r>
          </w:p>
        </w:tc>
        <w:tc>
          <w:tcPr>
            <w:tcW w:w="1342" w:type="pct"/>
            <w:vAlign w:val="center"/>
          </w:tcPr>
          <w:p w14:paraId="632C39B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17B85" w14:paraId="575C743A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794BFFBD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739EFF4D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35B520BD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د برېښنا پاتې پورونه</w:t>
            </w:r>
          </w:p>
        </w:tc>
        <w:tc>
          <w:tcPr>
            <w:tcW w:w="1342" w:type="pct"/>
            <w:vAlign w:val="center"/>
          </w:tcPr>
          <w:p w14:paraId="00B5BE9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505D2C" w:rsidRPr="00D17B85" w14:paraId="3DC4530A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10E3ADB7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098BFFDA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5AE314C7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نور</w:t>
            </w:r>
          </w:p>
        </w:tc>
        <w:tc>
          <w:tcPr>
            <w:tcW w:w="1342" w:type="pct"/>
            <w:vAlign w:val="center"/>
          </w:tcPr>
          <w:p w14:paraId="54A0F42D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505D2C" w:rsidRPr="00D17B85" w14:paraId="02B383C8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2FB287AB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6F0B6736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3837662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نور</w:t>
            </w:r>
          </w:p>
        </w:tc>
        <w:tc>
          <w:tcPr>
            <w:tcW w:w="1342" w:type="pct"/>
            <w:vAlign w:val="center"/>
          </w:tcPr>
          <w:p w14:paraId="05615982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505D2C" w:rsidRPr="00D17B85" w14:paraId="717451FC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3BD341EF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32954319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33BD553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نور</w:t>
            </w:r>
          </w:p>
        </w:tc>
        <w:tc>
          <w:tcPr>
            <w:tcW w:w="1342" w:type="pct"/>
            <w:vAlign w:val="center"/>
          </w:tcPr>
          <w:p w14:paraId="49739051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17B85" w14:paraId="6B743444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167A133B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64407A7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18A67A93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45B9295A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17B85" w14:paraId="085AA531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6405F4FC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394511F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7BF8E97A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1721D7A5" w14:textId="77777777" w:rsidR="00505D2C" w:rsidRPr="00D17B85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17B85" w14:paraId="212ECB8E" w14:textId="77777777" w:rsidTr="004244CB">
        <w:trPr>
          <w:trHeight w:val="491"/>
        </w:trPr>
        <w:tc>
          <w:tcPr>
            <w:tcW w:w="1250" w:type="pct"/>
            <w:shd w:val="clear" w:color="auto" w:fill="ECEAE7" w:themeFill="background2"/>
            <w:vAlign w:val="center"/>
          </w:tcPr>
          <w:p w14:paraId="188010E2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£</w:t>
            </w:r>
          </w:p>
        </w:tc>
        <w:tc>
          <w:tcPr>
            <w:tcW w:w="3750" w:type="pct"/>
            <w:gridSpan w:val="3"/>
            <w:shd w:val="clear" w:color="auto" w:fill="ECEAE7" w:themeFill="background2"/>
            <w:vAlign w:val="center"/>
          </w:tcPr>
          <w:p w14:paraId="04147DE7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b/>
                <w:rtl/>
              </w:rPr>
            </w:pPr>
            <w:r w:rsidRPr="00D17B85">
              <w:rPr>
                <w:rFonts w:hint="cs"/>
                <w:b/>
                <w:bCs/>
                <w:rtl/>
              </w:rPr>
              <w:t>ټول پور</w:t>
            </w:r>
            <w:r w:rsidRPr="00D17B85">
              <w:rPr>
                <w:rFonts w:hint="cs"/>
                <w:rtl/>
              </w:rPr>
              <w:t xml:space="preserve"> </w:t>
            </w:r>
          </w:p>
        </w:tc>
      </w:tr>
      <w:tr w:rsidR="00505D2C" w:rsidRPr="00D17B85" w14:paraId="12793024" w14:textId="77777777" w:rsidTr="004244CB">
        <w:trPr>
          <w:trHeight w:val="790"/>
        </w:trPr>
        <w:tc>
          <w:tcPr>
            <w:tcW w:w="5000" w:type="pct"/>
            <w:gridSpan w:val="4"/>
            <w:shd w:val="clear" w:color="auto" w:fill="auto"/>
          </w:tcPr>
          <w:p w14:paraId="1B43C8C0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ستاسو احتمالي پلانونه څه دي؟</w:t>
            </w:r>
          </w:p>
        </w:tc>
      </w:tr>
    </w:tbl>
    <w:p w14:paraId="4E388601" w14:textId="77777777" w:rsidR="00505D2C" w:rsidRPr="00D17B85" w:rsidRDefault="00505D2C" w:rsidP="00505D2C">
      <w:pPr>
        <w:pStyle w:val="Body"/>
        <w:rPr>
          <w:lang w:val="en-GB"/>
        </w:rPr>
      </w:pPr>
    </w:p>
    <w:p w14:paraId="6979C5A7" w14:textId="77777777" w:rsidR="00505D2C" w:rsidRPr="00D17B85" w:rsidRDefault="00505D2C" w:rsidP="00505D2C">
      <w:pPr>
        <w:pStyle w:val="Body"/>
        <w:rPr>
          <w:lang w:val="en-GB"/>
        </w:rPr>
      </w:pPr>
    </w:p>
    <w:p w14:paraId="7FA08A14" w14:textId="77777777" w:rsidR="00505D2C" w:rsidRPr="00D17B85" w:rsidRDefault="00505D2C" w:rsidP="00505D2C">
      <w:pPr>
        <w:pStyle w:val="Subheading2"/>
        <w:bidi/>
        <w:jc w:val="center"/>
        <w:rPr>
          <w:rtl/>
        </w:rPr>
      </w:pPr>
      <w:r w:rsidRPr="00D17B85">
        <w:rPr>
          <w:rFonts w:hint="cs"/>
          <w:rtl/>
        </w:rPr>
        <w:t>ستاسو پلان</w:t>
      </w:r>
    </w:p>
    <w:p w14:paraId="4CDE2F7B" w14:textId="77777777" w:rsidR="00505D2C" w:rsidRPr="00D17B85" w:rsidRDefault="00505D2C" w:rsidP="00505D2C">
      <w:pPr>
        <w:rPr>
          <w:sz w:val="2"/>
          <w:szCs w:val="2"/>
        </w:rPr>
      </w:pP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5098"/>
        <w:gridCol w:w="4242"/>
      </w:tblGrid>
      <w:tr w:rsidR="00505D2C" w:rsidRPr="00D17B85" w14:paraId="5BDD0CA5" w14:textId="77777777" w:rsidTr="004244CB">
        <w:trPr>
          <w:trHeight w:val="567"/>
        </w:trPr>
        <w:tc>
          <w:tcPr>
            <w:tcW w:w="2729" w:type="pct"/>
            <w:vAlign w:val="center"/>
          </w:tcPr>
          <w:p w14:paraId="02D0523C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زما د کورنۍ ټولیز عاید په لاندې ډول دی</w:t>
            </w:r>
          </w:p>
        </w:tc>
        <w:tc>
          <w:tcPr>
            <w:tcW w:w="2271" w:type="pct"/>
            <w:vAlign w:val="center"/>
          </w:tcPr>
          <w:p w14:paraId="0CEF8564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£</w:t>
            </w:r>
            <w:r w:rsidRPr="00D17B85">
              <w:rPr>
                <w:rFonts w:hint="cs"/>
                <w:rtl/>
              </w:rPr>
              <w:tab/>
            </w:r>
            <w:r w:rsidRPr="00D17B85">
              <w:rPr>
                <w:rFonts w:hint="cs"/>
                <w:rtl/>
              </w:rPr>
              <w:tab/>
            </w:r>
            <w:r w:rsidRPr="00D17B85">
              <w:rPr>
                <w:rFonts w:hint="cs"/>
                <w:rtl/>
              </w:rPr>
              <w:tab/>
              <w:t>په میاشت کې (</w:t>
            </w:r>
            <w:r w:rsidRPr="00D17B85">
              <w:t>A</w:t>
            </w:r>
            <w:r w:rsidRPr="00D17B85">
              <w:rPr>
                <w:rFonts w:hint="cs"/>
                <w:rtl/>
              </w:rPr>
              <w:t>)</w:t>
            </w:r>
          </w:p>
        </w:tc>
      </w:tr>
      <w:tr w:rsidR="00505D2C" w:rsidRPr="00D17B85" w14:paraId="55A9CAE8" w14:textId="77777777" w:rsidTr="004244CB">
        <w:trPr>
          <w:trHeight w:val="567"/>
        </w:trPr>
        <w:tc>
          <w:tcPr>
            <w:tcW w:w="2729" w:type="pct"/>
            <w:vAlign w:val="center"/>
          </w:tcPr>
          <w:p w14:paraId="4A3AF311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زما د کورنۍ ټولیز لګښتونه په لاندې ډول دي</w:t>
            </w:r>
          </w:p>
        </w:tc>
        <w:tc>
          <w:tcPr>
            <w:tcW w:w="2271" w:type="pct"/>
            <w:vAlign w:val="center"/>
          </w:tcPr>
          <w:p w14:paraId="528BBBA0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£</w:t>
            </w:r>
            <w:r w:rsidRPr="00D17B85">
              <w:rPr>
                <w:rFonts w:hint="cs"/>
                <w:rtl/>
              </w:rPr>
              <w:tab/>
            </w:r>
            <w:r w:rsidRPr="00D17B85">
              <w:rPr>
                <w:rFonts w:hint="cs"/>
                <w:rtl/>
              </w:rPr>
              <w:tab/>
            </w:r>
            <w:r w:rsidRPr="00D17B85">
              <w:rPr>
                <w:rFonts w:hint="cs"/>
                <w:rtl/>
              </w:rPr>
              <w:tab/>
              <w:t>په میاشت کې (</w:t>
            </w:r>
            <w:r w:rsidRPr="00D17B85">
              <w:t>B</w:t>
            </w:r>
            <w:r w:rsidRPr="00D17B85">
              <w:rPr>
                <w:rFonts w:hint="cs"/>
                <w:rtl/>
              </w:rPr>
              <w:t>)</w:t>
            </w:r>
          </w:p>
        </w:tc>
      </w:tr>
      <w:tr w:rsidR="00505D2C" w:rsidRPr="00D17B85" w14:paraId="45FD37FE" w14:textId="77777777" w:rsidTr="004244CB">
        <w:trPr>
          <w:trHeight w:val="567"/>
        </w:trPr>
        <w:tc>
          <w:tcPr>
            <w:tcW w:w="2729" w:type="pct"/>
            <w:shd w:val="clear" w:color="auto" w:fill="ECEAE7" w:themeFill="background2"/>
            <w:vAlign w:val="center"/>
          </w:tcPr>
          <w:p w14:paraId="6DDA01B1" w14:textId="77777777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په دې سره ما ته یوه اندازه پیسې پاتې کېږي</w:t>
            </w:r>
          </w:p>
        </w:tc>
        <w:tc>
          <w:tcPr>
            <w:tcW w:w="2271" w:type="pct"/>
            <w:shd w:val="clear" w:color="auto" w:fill="ECEAE7" w:themeFill="background2"/>
            <w:vAlign w:val="center"/>
          </w:tcPr>
          <w:p w14:paraId="5F7FD437" w14:textId="5E370236" w:rsidR="00505D2C" w:rsidRPr="00D17B85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17B85">
              <w:rPr>
                <w:rFonts w:hint="cs"/>
                <w:rtl/>
              </w:rPr>
              <w:t>£</w:t>
            </w:r>
            <w:r w:rsidRPr="00D17B85">
              <w:rPr>
                <w:rFonts w:hint="cs"/>
                <w:rtl/>
              </w:rPr>
              <w:tab/>
            </w:r>
            <w:r w:rsidRPr="00D17B85">
              <w:rPr>
                <w:rFonts w:hint="cs"/>
                <w:rtl/>
              </w:rPr>
              <w:tab/>
            </w:r>
            <w:r w:rsidRPr="00D17B85">
              <w:rPr>
                <w:rFonts w:hint="cs"/>
                <w:rtl/>
              </w:rPr>
              <w:tab/>
              <w:t xml:space="preserve">په میاشت کې </w:t>
            </w:r>
            <w:r w:rsidRPr="00D17B85">
              <w:t>C)</w:t>
            </w:r>
            <w:r w:rsidRPr="00D17B85">
              <w:rPr>
                <w:rFonts w:hint="cs"/>
                <w:rtl/>
              </w:rPr>
              <w:t>)</w:t>
            </w:r>
          </w:p>
        </w:tc>
      </w:tr>
    </w:tbl>
    <w:p w14:paraId="17712BB8" w14:textId="3AB999D4" w:rsidR="0025312D" w:rsidRPr="00D17B85" w:rsidRDefault="0025312D" w:rsidP="00505D2C">
      <w:pPr>
        <w:pStyle w:val="PageTitle"/>
        <w:jc w:val="left"/>
        <w:rPr>
          <w:rFonts w:eastAsia="Calibri" w:cs="Arial"/>
          <w:sz w:val="22"/>
          <w:szCs w:val="22"/>
          <w:lang w:val="en-GB"/>
        </w:rPr>
      </w:pPr>
    </w:p>
    <w:sectPr w:rsidR="0025312D" w:rsidRPr="00D17B85" w:rsidSect="00E21910">
      <w:headerReference w:type="default" r:id="rId8"/>
      <w:footerReference w:type="default" r:id="rId9"/>
      <w:pgSz w:w="11900" w:h="16840"/>
      <w:pgMar w:top="1985" w:right="1418" w:bottom="851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9C8F" w14:textId="77777777" w:rsidR="00D4555C" w:rsidRDefault="00D4555C" w:rsidP="00AC4240">
      <w:r>
        <w:separator/>
      </w:r>
    </w:p>
  </w:endnote>
  <w:endnote w:type="continuationSeparator" w:id="0">
    <w:p w14:paraId="2D381DA1" w14:textId="77777777" w:rsidR="00D4555C" w:rsidRDefault="00D4555C" w:rsidP="00AC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422C" w14:textId="77777777" w:rsidR="00267681" w:rsidRDefault="00267681" w:rsidP="00267681">
    <w:pPr>
      <w:tabs>
        <w:tab w:val="right" w:pos="9498"/>
      </w:tabs>
      <w:rPr>
        <w:rFonts w:ascii="Calibri" w:hAnsi="Calibri"/>
        <w:color w:val="5E69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E19C" w14:textId="77777777" w:rsidR="00D4555C" w:rsidRDefault="00D4555C" w:rsidP="00AC4240">
      <w:r>
        <w:separator/>
      </w:r>
    </w:p>
  </w:footnote>
  <w:footnote w:type="continuationSeparator" w:id="0">
    <w:p w14:paraId="03366333" w14:textId="77777777" w:rsidR="00D4555C" w:rsidRDefault="00D4555C" w:rsidP="00AC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9678" w14:textId="6148214A" w:rsidR="00EC7782" w:rsidRDefault="00EC7782" w:rsidP="00FD1020">
    <w:pPr>
      <w:tabs>
        <w:tab w:val="left" w:pos="3850"/>
      </w:tabs>
      <w:rPr>
        <w:noProof/>
      </w:rPr>
    </w:pPr>
  </w:p>
  <w:p w14:paraId="7E9E3ED3" w14:textId="4E16F1D4" w:rsidR="005E5742" w:rsidRDefault="005E5742" w:rsidP="0009446C">
    <w:pPr>
      <w:tabs>
        <w:tab w:val="center" w:pos="48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ABB"/>
    <w:multiLevelType w:val="hybridMultilevel"/>
    <w:tmpl w:val="548A9F9E"/>
    <w:lvl w:ilvl="0" w:tplc="5472F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041C"/>
    <w:multiLevelType w:val="multilevel"/>
    <w:tmpl w:val="1F9C1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6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4B7"/>
    <w:multiLevelType w:val="multilevel"/>
    <w:tmpl w:val="FE580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43DF"/>
    <w:multiLevelType w:val="hybridMultilevel"/>
    <w:tmpl w:val="2AD0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2E07"/>
    <w:multiLevelType w:val="hybridMultilevel"/>
    <w:tmpl w:val="3DB83594"/>
    <w:lvl w:ilvl="0" w:tplc="87F8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5C22"/>
    <w:multiLevelType w:val="hybridMultilevel"/>
    <w:tmpl w:val="81F4E226"/>
    <w:lvl w:ilvl="0" w:tplc="89A2766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549E"/>
    <w:multiLevelType w:val="hybridMultilevel"/>
    <w:tmpl w:val="77C65CA2"/>
    <w:lvl w:ilvl="0" w:tplc="B42C6AD2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4162"/>
    <w:multiLevelType w:val="hybridMultilevel"/>
    <w:tmpl w:val="4F0615C4"/>
    <w:lvl w:ilvl="0" w:tplc="6F8CD2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 w:tplc="5F54B13A">
      <w:start w:val="1"/>
      <w:numFmt w:val="bullet"/>
      <w:pStyle w:val="Indented1lisd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21C4F"/>
    <w:multiLevelType w:val="multilevel"/>
    <w:tmpl w:val="55422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4CEB"/>
    <w:multiLevelType w:val="hybridMultilevel"/>
    <w:tmpl w:val="55C6DFF8"/>
    <w:lvl w:ilvl="0" w:tplc="358A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6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6518C"/>
    <w:multiLevelType w:val="hybridMultilevel"/>
    <w:tmpl w:val="EC504818"/>
    <w:lvl w:ilvl="0" w:tplc="34063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 w:tplc="353EE626">
      <w:start w:val="1"/>
      <w:numFmt w:val="bullet"/>
      <w:pStyle w:val="Listparagraph2"/>
      <w:lvlText w:val=""/>
      <w:lvlJc w:val="left"/>
      <w:pPr>
        <w:ind w:left="1440" w:hanging="360"/>
      </w:pPr>
      <w:rPr>
        <w:rFonts w:ascii="Symbol" w:hAnsi="Symbol" w:hint="default"/>
        <w:color w:val="E1B16A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0E24"/>
    <w:multiLevelType w:val="hybridMultilevel"/>
    <w:tmpl w:val="72048B3C"/>
    <w:lvl w:ilvl="0" w:tplc="87F8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39B7"/>
    <w:multiLevelType w:val="multilevel"/>
    <w:tmpl w:val="702CB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163B8"/>
    <w:multiLevelType w:val="multilevel"/>
    <w:tmpl w:val="F8EC1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73FAF"/>
    <w:multiLevelType w:val="multilevel"/>
    <w:tmpl w:val="5A106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04156">
    <w:abstractNumId w:val="3"/>
  </w:num>
  <w:num w:numId="2" w16cid:durableId="161775485">
    <w:abstractNumId w:val="0"/>
  </w:num>
  <w:num w:numId="3" w16cid:durableId="1961953395">
    <w:abstractNumId w:val="8"/>
  </w:num>
  <w:num w:numId="4" w16cid:durableId="1624917622">
    <w:abstractNumId w:val="4"/>
  </w:num>
  <w:num w:numId="5" w16cid:durableId="1375692855">
    <w:abstractNumId w:val="2"/>
  </w:num>
  <w:num w:numId="6" w16cid:durableId="1502430597">
    <w:abstractNumId w:val="11"/>
  </w:num>
  <w:num w:numId="7" w16cid:durableId="846820994">
    <w:abstractNumId w:val="14"/>
  </w:num>
  <w:num w:numId="8" w16cid:durableId="633677247">
    <w:abstractNumId w:val="9"/>
  </w:num>
  <w:num w:numId="9" w16cid:durableId="1441408763">
    <w:abstractNumId w:val="1"/>
  </w:num>
  <w:num w:numId="10" w16cid:durableId="777483089">
    <w:abstractNumId w:val="7"/>
  </w:num>
  <w:num w:numId="11" w16cid:durableId="1498616906">
    <w:abstractNumId w:val="13"/>
  </w:num>
  <w:num w:numId="12" w16cid:durableId="224143202">
    <w:abstractNumId w:val="12"/>
  </w:num>
  <w:num w:numId="13" w16cid:durableId="766317268">
    <w:abstractNumId w:val="10"/>
  </w:num>
  <w:num w:numId="14" w16cid:durableId="404374282">
    <w:abstractNumId w:val="7"/>
  </w:num>
  <w:num w:numId="15" w16cid:durableId="849565584">
    <w:abstractNumId w:val="7"/>
  </w:num>
  <w:num w:numId="16" w16cid:durableId="107705357">
    <w:abstractNumId w:val="10"/>
  </w:num>
  <w:num w:numId="17" w16cid:durableId="557396976">
    <w:abstractNumId w:val="7"/>
  </w:num>
  <w:num w:numId="18" w16cid:durableId="52313774">
    <w:abstractNumId w:val="6"/>
  </w:num>
  <w:num w:numId="19" w16cid:durableId="1098910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2D"/>
    <w:rsid w:val="00011A9D"/>
    <w:rsid w:val="0003153C"/>
    <w:rsid w:val="0009446C"/>
    <w:rsid w:val="000D10D4"/>
    <w:rsid w:val="000D19EB"/>
    <w:rsid w:val="000E0EB6"/>
    <w:rsid w:val="00130DE2"/>
    <w:rsid w:val="00140507"/>
    <w:rsid w:val="00142C75"/>
    <w:rsid w:val="00184BC6"/>
    <w:rsid w:val="001E136C"/>
    <w:rsid w:val="00205FCF"/>
    <w:rsid w:val="0025312D"/>
    <w:rsid w:val="00267681"/>
    <w:rsid w:val="00282CFE"/>
    <w:rsid w:val="003103A7"/>
    <w:rsid w:val="00313EA4"/>
    <w:rsid w:val="00354336"/>
    <w:rsid w:val="003602C5"/>
    <w:rsid w:val="00361A2D"/>
    <w:rsid w:val="003B6C80"/>
    <w:rsid w:val="00423E0D"/>
    <w:rsid w:val="00466B1C"/>
    <w:rsid w:val="004A3037"/>
    <w:rsid w:val="004B330A"/>
    <w:rsid w:val="00505D2C"/>
    <w:rsid w:val="00507594"/>
    <w:rsid w:val="00512754"/>
    <w:rsid w:val="0053249F"/>
    <w:rsid w:val="005D0064"/>
    <w:rsid w:val="005E5742"/>
    <w:rsid w:val="005E6CF3"/>
    <w:rsid w:val="005F6E18"/>
    <w:rsid w:val="00617C8D"/>
    <w:rsid w:val="00636E60"/>
    <w:rsid w:val="006920F2"/>
    <w:rsid w:val="006F17AD"/>
    <w:rsid w:val="007257F9"/>
    <w:rsid w:val="00741172"/>
    <w:rsid w:val="00742CAF"/>
    <w:rsid w:val="007970C2"/>
    <w:rsid w:val="00843E46"/>
    <w:rsid w:val="00854258"/>
    <w:rsid w:val="00865A33"/>
    <w:rsid w:val="008973EE"/>
    <w:rsid w:val="008C420C"/>
    <w:rsid w:val="008E48A1"/>
    <w:rsid w:val="009324A6"/>
    <w:rsid w:val="009C2DEB"/>
    <w:rsid w:val="009D1462"/>
    <w:rsid w:val="00A66A2E"/>
    <w:rsid w:val="00A67619"/>
    <w:rsid w:val="00A90ECF"/>
    <w:rsid w:val="00AC4240"/>
    <w:rsid w:val="00AE698A"/>
    <w:rsid w:val="00B040D1"/>
    <w:rsid w:val="00B140F5"/>
    <w:rsid w:val="00B701AB"/>
    <w:rsid w:val="00BD0960"/>
    <w:rsid w:val="00BF18AC"/>
    <w:rsid w:val="00C23BC6"/>
    <w:rsid w:val="00C94497"/>
    <w:rsid w:val="00D17B85"/>
    <w:rsid w:val="00D42D97"/>
    <w:rsid w:val="00D4555C"/>
    <w:rsid w:val="00D80872"/>
    <w:rsid w:val="00DB442B"/>
    <w:rsid w:val="00DB550F"/>
    <w:rsid w:val="00DD0104"/>
    <w:rsid w:val="00DE3502"/>
    <w:rsid w:val="00DF1C11"/>
    <w:rsid w:val="00E162E5"/>
    <w:rsid w:val="00E21910"/>
    <w:rsid w:val="00EC0E68"/>
    <w:rsid w:val="00EC6B33"/>
    <w:rsid w:val="00EC7782"/>
    <w:rsid w:val="00ED02F6"/>
    <w:rsid w:val="00EF6FF3"/>
    <w:rsid w:val="00EF7A2C"/>
    <w:rsid w:val="00EF7B05"/>
    <w:rsid w:val="00F04C20"/>
    <w:rsid w:val="00F24BF4"/>
    <w:rsid w:val="00F77599"/>
    <w:rsid w:val="00F93C0F"/>
    <w:rsid w:val="00FA018D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581A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ps-AF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25312D"/>
    <w:pPr>
      <w:spacing w:after="240" w:line="276" w:lineRule="auto"/>
    </w:pPr>
    <w:rPr>
      <w:rFonts w:ascii="Georgia" w:hAnsi="Georg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282CFE"/>
    <w:pPr>
      <w:keepNext/>
      <w:keepLines/>
      <w:outlineLvl w:val="0"/>
    </w:pPr>
    <w:rPr>
      <w:rFonts w:ascii="Calibri" w:eastAsia="MS Gothic" w:hAnsi="Calibri"/>
      <w:b/>
      <w:bCs/>
      <w:color w:val="CE5A57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82CFE"/>
    <w:pPr>
      <w:keepNext/>
      <w:keepLines/>
      <w:suppressAutoHyphens/>
      <w:autoSpaceDN w:val="0"/>
      <w:spacing w:before="200" w:line="320" w:lineRule="exact"/>
      <w:outlineLvl w:val="2"/>
    </w:pPr>
    <w:rPr>
      <w:rFonts w:ascii="Calibri" w:hAnsi="Calibri"/>
      <w:b/>
      <w:bCs/>
      <w:color w:val="4F81BD"/>
      <w:sz w:val="28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282CFE"/>
    <w:rPr>
      <w:rFonts w:ascii="Calibri" w:hAnsi="Calibri"/>
      <w:b/>
      <w:bCs/>
      <w:color w:val="4F81BD"/>
      <w:sz w:val="28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3E4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EC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282CFE"/>
    <w:rPr>
      <w:rFonts w:ascii="Calibri" w:eastAsia="MS Gothic" w:hAnsi="Calibri"/>
      <w:b/>
      <w:bCs/>
      <w:color w:val="CE5A57"/>
      <w:sz w:val="5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0ECF"/>
  </w:style>
  <w:style w:type="paragraph" w:styleId="Footer">
    <w:name w:val="footer"/>
    <w:basedOn w:val="Normal"/>
    <w:link w:val="FooterChar"/>
    <w:uiPriority w:val="99"/>
    <w:unhideWhenUsed/>
    <w:rsid w:val="00A90E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ECF"/>
  </w:style>
  <w:style w:type="paragraph" w:styleId="ListParagraph">
    <w:name w:val="List Paragraph"/>
    <w:basedOn w:val="Normal"/>
    <w:uiPriority w:val="34"/>
    <w:rsid w:val="00282CFE"/>
    <w:pPr>
      <w:numPr>
        <w:numId w:val="17"/>
      </w:numPr>
      <w:spacing w:after="120"/>
    </w:pPr>
  </w:style>
  <w:style w:type="paragraph" w:customStyle="1" w:styleId="Indented1lisdt">
    <w:name w:val="Indented 1 lisdt"/>
    <w:basedOn w:val="ListParagraph"/>
    <w:rsid w:val="00282CFE"/>
    <w:pPr>
      <w:numPr>
        <w:ilvl w:val="1"/>
      </w:numPr>
    </w:pPr>
  </w:style>
  <w:style w:type="paragraph" w:customStyle="1" w:styleId="Listparagraph2">
    <w:name w:val="List paragraph 2"/>
    <w:basedOn w:val="ListParagraph"/>
    <w:rsid w:val="00282CFE"/>
    <w:pPr>
      <w:numPr>
        <w:ilvl w:val="1"/>
        <w:numId w:val="16"/>
      </w:numPr>
    </w:pPr>
  </w:style>
  <w:style w:type="paragraph" w:customStyle="1" w:styleId="Listparaindent1">
    <w:name w:val="List para indent 1"/>
    <w:basedOn w:val="ListParagraph"/>
    <w:rsid w:val="00282CFE"/>
    <w:pPr>
      <w:ind w:left="426" w:hanging="426"/>
    </w:pPr>
  </w:style>
  <w:style w:type="character" w:styleId="Hyperlink">
    <w:name w:val="Hyperlink"/>
    <w:uiPriority w:val="99"/>
    <w:unhideWhenUsed/>
    <w:rsid w:val="00267681"/>
    <w:rPr>
      <w:rFonts w:ascii="Georgia" w:hAnsi="Georgia"/>
      <w:color w:val="CE5A57"/>
      <w:u w:val="single"/>
    </w:rPr>
  </w:style>
  <w:style w:type="character" w:styleId="FollowedHyperlink">
    <w:name w:val="FollowedHyperlink"/>
    <w:uiPriority w:val="99"/>
    <w:semiHidden/>
    <w:unhideWhenUsed/>
    <w:rsid w:val="00741172"/>
    <w:rPr>
      <w:color w:val="800080"/>
      <w:u w:val="single"/>
    </w:rPr>
  </w:style>
  <w:style w:type="paragraph" w:styleId="Title">
    <w:name w:val="Title"/>
    <w:aliases w:val="Crosshead"/>
    <w:basedOn w:val="Normal"/>
    <w:next w:val="Normal"/>
    <w:link w:val="TitleChar"/>
    <w:uiPriority w:val="10"/>
    <w:rsid w:val="00282CFE"/>
    <w:pPr>
      <w:spacing w:before="240"/>
      <w:contextualSpacing/>
    </w:pPr>
    <w:rPr>
      <w:rFonts w:asciiTheme="majorHAnsi" w:eastAsiaTheme="majorEastAsia" w:hAnsiTheme="majorHAnsi" w:cstheme="majorBidi"/>
      <w:color w:val="CE5A57"/>
      <w:spacing w:val="-10"/>
      <w:kern w:val="28"/>
      <w:sz w:val="36"/>
      <w:szCs w:val="36"/>
    </w:rPr>
  </w:style>
  <w:style w:type="character" w:customStyle="1" w:styleId="TitleChar">
    <w:name w:val="Title Char"/>
    <w:aliases w:val="Crosshead Char"/>
    <w:basedOn w:val="DefaultParagraphFont"/>
    <w:link w:val="Title"/>
    <w:uiPriority w:val="10"/>
    <w:rsid w:val="00282CFE"/>
    <w:rPr>
      <w:rFonts w:asciiTheme="majorHAnsi" w:eastAsiaTheme="majorEastAsia" w:hAnsiTheme="majorHAnsi" w:cstheme="majorBidi"/>
      <w:color w:val="CE5A57"/>
      <w:spacing w:val="-10"/>
      <w:kern w:val="28"/>
      <w:sz w:val="36"/>
      <w:szCs w:val="36"/>
      <w:lang w:val="en-US"/>
    </w:rPr>
  </w:style>
  <w:style w:type="paragraph" w:customStyle="1" w:styleId="Crosshead2">
    <w:name w:val="Crosshead 2"/>
    <w:basedOn w:val="Title"/>
    <w:rsid w:val="00282CFE"/>
    <w:rPr>
      <w:b/>
      <w:sz w:val="28"/>
      <w:szCs w:val="28"/>
    </w:rPr>
  </w:style>
  <w:style w:type="paragraph" w:customStyle="1" w:styleId="Style1">
    <w:name w:val="Style1"/>
    <w:basedOn w:val="Title"/>
    <w:rsid w:val="00282CFE"/>
    <w:rPr>
      <w:b/>
      <w:sz w:val="28"/>
      <w:szCs w:val="28"/>
    </w:rPr>
  </w:style>
  <w:style w:type="paragraph" w:customStyle="1" w:styleId="PageTitle">
    <w:name w:val="Page Title"/>
    <w:basedOn w:val="Heading1"/>
    <w:link w:val="PageTitleChar"/>
    <w:qFormat/>
    <w:rsid w:val="007257F9"/>
    <w:pPr>
      <w:jc w:val="center"/>
    </w:pPr>
    <w:rPr>
      <w:rFonts w:ascii="Nunito Sans Black" w:hAnsi="Nunito Sans Black"/>
      <w:b w:val="0"/>
      <w:color w:val="5E6980"/>
      <w:sz w:val="56"/>
      <w:szCs w:val="36"/>
    </w:rPr>
  </w:style>
  <w:style w:type="paragraph" w:customStyle="1" w:styleId="Body">
    <w:name w:val="Body"/>
    <w:basedOn w:val="Normal"/>
    <w:link w:val="BodyChar"/>
    <w:qFormat/>
    <w:rsid w:val="005E5742"/>
    <w:rPr>
      <w:rFonts w:asciiTheme="minorHAnsi" w:hAnsiTheme="minorHAnsi" w:cstheme="minorHAnsi"/>
    </w:rPr>
  </w:style>
  <w:style w:type="character" w:customStyle="1" w:styleId="PageTitleChar">
    <w:name w:val="Page Title Char"/>
    <w:basedOn w:val="Heading1Char"/>
    <w:link w:val="PageTitle"/>
    <w:rsid w:val="007257F9"/>
    <w:rPr>
      <w:rFonts w:ascii="Nunito Sans Black" w:eastAsia="MS Gothic" w:hAnsi="Nunito Sans Black"/>
      <w:b w:val="0"/>
      <w:bCs/>
      <w:color w:val="5E6980"/>
      <w:sz w:val="56"/>
      <w:szCs w:val="36"/>
      <w:lang w:val="en-US"/>
    </w:rPr>
  </w:style>
  <w:style w:type="paragraph" w:customStyle="1" w:styleId="Hyperlink1">
    <w:name w:val="Hyperlink1"/>
    <w:basedOn w:val="Normal"/>
    <w:link w:val="hyperlinkChar"/>
    <w:qFormat/>
    <w:rsid w:val="0009446C"/>
    <w:pPr>
      <w:tabs>
        <w:tab w:val="right" w:pos="9498"/>
      </w:tabs>
    </w:pPr>
    <w:rPr>
      <w:rFonts w:asciiTheme="minorHAnsi" w:hAnsiTheme="minorHAnsi"/>
      <w:color w:val="CE5A57"/>
      <w:u w:val="single"/>
    </w:rPr>
  </w:style>
  <w:style w:type="character" w:customStyle="1" w:styleId="BodyChar">
    <w:name w:val="Body Char"/>
    <w:basedOn w:val="DefaultParagraphFont"/>
    <w:link w:val="Body"/>
    <w:rsid w:val="005E5742"/>
    <w:rPr>
      <w:rFonts w:asciiTheme="minorHAnsi" w:hAnsiTheme="minorHAnsi" w:cstheme="minorHAnsi"/>
      <w:sz w:val="24"/>
      <w:szCs w:val="24"/>
      <w:lang w:val="en-US"/>
    </w:rPr>
  </w:style>
  <w:style w:type="paragraph" w:customStyle="1" w:styleId="Bulletpoint">
    <w:name w:val="Bullet point"/>
    <w:basedOn w:val="Body"/>
    <w:link w:val="BulletpointChar"/>
    <w:qFormat/>
    <w:rsid w:val="00E21910"/>
    <w:pPr>
      <w:numPr>
        <w:numId w:val="19"/>
      </w:numPr>
    </w:pPr>
  </w:style>
  <w:style w:type="character" w:customStyle="1" w:styleId="hyperlinkChar">
    <w:name w:val="hyperlink Char"/>
    <w:basedOn w:val="DefaultParagraphFont"/>
    <w:link w:val="Hyperlink1"/>
    <w:rsid w:val="0009446C"/>
    <w:rPr>
      <w:rFonts w:asciiTheme="minorHAnsi" w:hAnsiTheme="minorHAnsi"/>
      <w:color w:val="CE5A57"/>
      <w:sz w:val="24"/>
      <w:szCs w:val="24"/>
      <w:u w:val="single"/>
      <w:lang w:val="en-US"/>
    </w:rPr>
  </w:style>
  <w:style w:type="paragraph" w:customStyle="1" w:styleId="Subheading1">
    <w:name w:val="Subheading 1"/>
    <w:basedOn w:val="Normal"/>
    <w:link w:val="Subheading1Char"/>
    <w:qFormat/>
    <w:rsid w:val="007257F9"/>
    <w:rPr>
      <w:rFonts w:ascii="Nunito Sans ExtraBold" w:hAnsi="Nunito Sans ExtraBold"/>
      <w:sz w:val="44"/>
      <w:szCs w:val="40"/>
    </w:rPr>
  </w:style>
  <w:style w:type="character" w:customStyle="1" w:styleId="BulletpointChar">
    <w:name w:val="Bullet point Char"/>
    <w:basedOn w:val="BodyChar"/>
    <w:link w:val="Bulletpoint"/>
    <w:rsid w:val="00E21910"/>
    <w:rPr>
      <w:rFonts w:asciiTheme="minorHAnsi" w:hAnsiTheme="minorHAnsi" w:cstheme="minorHAnsi"/>
      <w:sz w:val="24"/>
      <w:szCs w:val="24"/>
      <w:lang w:val="en-US"/>
    </w:rPr>
  </w:style>
  <w:style w:type="paragraph" w:customStyle="1" w:styleId="Introduction">
    <w:name w:val="Introduction"/>
    <w:basedOn w:val="Body"/>
    <w:link w:val="IntroductionChar"/>
    <w:qFormat/>
    <w:rsid w:val="007257F9"/>
    <w:rPr>
      <w:color w:val="5E6980" w:themeColor="text2"/>
    </w:rPr>
  </w:style>
  <w:style w:type="character" w:customStyle="1" w:styleId="Subheading1Char">
    <w:name w:val="Subheading 1 Char"/>
    <w:basedOn w:val="DefaultParagraphFont"/>
    <w:link w:val="Subheading1"/>
    <w:rsid w:val="007257F9"/>
    <w:rPr>
      <w:rFonts w:ascii="Nunito Sans ExtraBold" w:hAnsi="Nunito Sans ExtraBold"/>
      <w:sz w:val="44"/>
      <w:szCs w:val="40"/>
      <w:lang w:val="en-US"/>
    </w:rPr>
  </w:style>
  <w:style w:type="paragraph" w:customStyle="1" w:styleId="Subheading2">
    <w:name w:val="Subheading 2"/>
    <w:basedOn w:val="Subheading1"/>
    <w:link w:val="Subheading2Char"/>
    <w:qFormat/>
    <w:rsid w:val="007257F9"/>
    <w:rPr>
      <w:sz w:val="32"/>
      <w:szCs w:val="32"/>
    </w:rPr>
  </w:style>
  <w:style w:type="character" w:customStyle="1" w:styleId="IntroductionChar">
    <w:name w:val="Introduction Char"/>
    <w:basedOn w:val="BodyChar"/>
    <w:link w:val="Introduction"/>
    <w:rsid w:val="007257F9"/>
    <w:rPr>
      <w:rFonts w:asciiTheme="minorHAnsi" w:hAnsiTheme="minorHAnsi" w:cstheme="minorHAnsi"/>
      <w:color w:val="5E6980" w:themeColor="text2"/>
      <w:sz w:val="24"/>
      <w:szCs w:val="24"/>
      <w:lang w:val="en-US"/>
    </w:rPr>
  </w:style>
  <w:style w:type="character" w:customStyle="1" w:styleId="Subheading2Char">
    <w:name w:val="Subheading 2 Char"/>
    <w:basedOn w:val="Subheading1Char"/>
    <w:link w:val="Subheading2"/>
    <w:rsid w:val="007257F9"/>
    <w:rPr>
      <w:rFonts w:ascii="Nunito Sans ExtraBold" w:hAnsi="Nunito Sans ExtraBold"/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5312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5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et">
      <a:dk1>
        <a:srgbClr val="000000"/>
      </a:dk1>
      <a:lt1>
        <a:srgbClr val="9E9885"/>
      </a:lt1>
      <a:dk2>
        <a:srgbClr val="5E6980"/>
      </a:dk2>
      <a:lt2>
        <a:srgbClr val="ECEAE7"/>
      </a:lt2>
      <a:accent1>
        <a:srgbClr val="AA7BC3"/>
      </a:accent1>
      <a:accent2>
        <a:srgbClr val="48ACF0"/>
      </a:accent2>
      <a:accent3>
        <a:srgbClr val="42F2F7"/>
      </a:accent3>
      <a:accent4>
        <a:srgbClr val="44DA5F"/>
      </a:accent4>
      <a:accent5>
        <a:srgbClr val="F86624"/>
      </a:accent5>
      <a:accent6>
        <a:srgbClr val="FCA311"/>
      </a:accent6>
      <a:hlink>
        <a:srgbClr val="CE5A57"/>
      </a:hlink>
      <a:folHlink>
        <a:srgbClr val="CE5A57"/>
      </a:folHlink>
    </a:clrScheme>
    <a:fontScheme name="Reset">
      <a:majorFont>
        <a:latin typeface="Nunito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2637698CF342A969800098E152B6" ma:contentTypeVersion="18" ma:contentTypeDescription="Create a new document." ma:contentTypeScope="" ma:versionID="d87dfb23720c1d601c66dea918212145">
  <xsd:schema xmlns:xsd="http://www.w3.org/2001/XMLSchema" xmlns:xs="http://www.w3.org/2001/XMLSchema" xmlns:p="http://schemas.microsoft.com/office/2006/metadata/properties" xmlns:ns2="59b7717d-4957-4c19-9075-f949ff3cf4f9" xmlns:ns3="d508b4ff-b42a-4686-a773-a82fc7731d70" targetNamespace="http://schemas.microsoft.com/office/2006/metadata/properties" ma:root="true" ma:fieldsID="d9b1e38119c5945dec51e3f2fc0b9460" ns2:_="" ns3:_="">
    <xsd:import namespace="59b7717d-4957-4c19-9075-f949ff3cf4f9"/>
    <xsd:import namespace="d508b4ff-b42a-4686-a773-a82fc773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717d-4957-4c19-9075-f949ff3cf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73fd8-367e-484b-8d3b-023b9c94d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Useful information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8b4ff-b42a-4686-a773-a82fc7731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d92b61-c5c2-4bad-ab82-75ea3efe82f7}" ma:internalName="TaxCatchAll" ma:showField="CatchAllData" ma:web="d508b4ff-b42a-4686-a773-a82fc7731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F0ADF-A34E-4C3B-99D4-0D6B2872A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E3547-5A4C-494A-B8CC-3CCF4B347B3A}"/>
</file>

<file path=customXml/itemProps3.xml><?xml version="1.0" encoding="utf-8"?>
<ds:datastoreItem xmlns:ds="http://schemas.openxmlformats.org/officeDocument/2006/customXml" ds:itemID="{B78CC9B7-EBF4-440D-B613-93824A8B21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5734</CharactersWithSpaces>
  <SharedDoc>false</SharedDoc>
  <HyperlinkBase/>
  <HLinks>
    <vt:vector size="30" baseType="variant"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https://training-resetuk.org/toolkit/working-with-refugees/empowering-refugees/good-practice-when-using-interpreters</vt:lpwstr>
      </vt:variant>
      <vt:variant>
        <vt:lpwstr/>
      </vt:variant>
      <vt:variant>
        <vt:i4>6488179</vt:i4>
      </vt:variant>
      <vt:variant>
        <vt:i4>9</vt:i4>
      </vt:variant>
      <vt:variant>
        <vt:i4>0</vt:i4>
      </vt:variant>
      <vt:variant>
        <vt:i4>5</vt:i4>
      </vt:variant>
      <vt:variant>
        <vt:lpwstr>https://training-resetuk.org/toolkit/working-with-refugees/understanding-your-safeguarding-commitments/hate-crime-briefing</vt:lpwstr>
      </vt:variant>
      <vt:variant>
        <vt:lpwstr/>
      </vt:variant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https://www.nspcc.org.uk/globalassets/documents/advice-and- info/positive-parenting.pdf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https://www.nspcc.org.uk/services-and-resources/research-and- resources/2015/home-alone-parents-leaflet/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https://training-resetuk.org/toolkit/working-with-refugees/answering-key-questions/immigration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2023-09-14T09:35:00Z</dcterms:created>
  <dcterms:modified xsi:type="dcterms:W3CDTF">2023-09-20T08:16:00Z</dcterms:modified>
  <cp:category/>
</cp:coreProperties>
</file>